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DE52C0" w:rsidRDefault="002E4AC1" w:rsidP="00BC182F">
      <w:pPr>
        <w:tabs>
          <w:tab w:val="left" w:pos="1037"/>
        </w:tabs>
        <w:jc w:val="center"/>
        <w:rPr>
          <w:rFonts w:ascii="Aptos" w:hAnsi="Aptos"/>
          <w:b/>
          <w:sz w:val="36"/>
          <w:szCs w:val="36"/>
        </w:rPr>
      </w:pPr>
      <w:r w:rsidRPr="00DE52C0">
        <w:rPr>
          <w:rFonts w:ascii="Aptos" w:hAnsi="Aptos"/>
          <w:b/>
          <w:sz w:val="36"/>
          <w:szCs w:val="36"/>
        </w:rPr>
        <w:t xml:space="preserve">SECTION </w:t>
      </w:r>
      <w:r w:rsidR="00721E24" w:rsidRPr="00DE52C0">
        <w:rPr>
          <w:rFonts w:ascii="Aptos" w:hAnsi="Aptos"/>
          <w:b/>
          <w:sz w:val="36"/>
          <w:szCs w:val="36"/>
        </w:rPr>
        <w:t>–</w:t>
      </w:r>
      <w:r w:rsidRPr="00DE52C0">
        <w:rPr>
          <w:rFonts w:ascii="Aptos" w:hAnsi="Aptos"/>
          <w:b/>
          <w:sz w:val="36"/>
          <w:szCs w:val="36"/>
        </w:rPr>
        <w:t xml:space="preserve"> I</w:t>
      </w:r>
    </w:p>
    <w:p w14:paraId="282DA310" w14:textId="77777777" w:rsidR="00721E24" w:rsidRPr="00DE52C0" w:rsidRDefault="00721E24" w:rsidP="00BC182F">
      <w:pPr>
        <w:tabs>
          <w:tab w:val="left" w:pos="1037"/>
        </w:tabs>
        <w:jc w:val="center"/>
        <w:rPr>
          <w:rFonts w:ascii="Aptos" w:hAnsi="Aptos"/>
          <w:b/>
          <w:sz w:val="36"/>
          <w:szCs w:val="36"/>
        </w:rPr>
      </w:pPr>
    </w:p>
    <w:p w14:paraId="79D57227" w14:textId="77777777" w:rsidR="00721E24" w:rsidRPr="00DE52C0" w:rsidRDefault="00721E24" w:rsidP="00BC182F">
      <w:pPr>
        <w:tabs>
          <w:tab w:val="left" w:pos="1037"/>
        </w:tabs>
        <w:jc w:val="center"/>
        <w:rPr>
          <w:rFonts w:ascii="Aptos" w:hAnsi="Aptos"/>
          <w:b/>
          <w:sz w:val="36"/>
          <w:szCs w:val="36"/>
        </w:rPr>
      </w:pPr>
    </w:p>
    <w:p w14:paraId="0C893E1A" w14:textId="77777777" w:rsidR="00721E24" w:rsidRPr="00DE52C0" w:rsidRDefault="00721E24" w:rsidP="00721E24">
      <w:pPr>
        <w:tabs>
          <w:tab w:val="left" w:pos="1037"/>
        </w:tabs>
        <w:jc w:val="center"/>
        <w:rPr>
          <w:rFonts w:ascii="Aptos" w:hAnsi="Aptos"/>
          <w:b/>
          <w:sz w:val="36"/>
          <w:szCs w:val="36"/>
        </w:rPr>
      </w:pPr>
      <w:r w:rsidRPr="00DE52C0">
        <w:rPr>
          <w:rFonts w:ascii="Aptos" w:hAnsi="Aptos"/>
          <w:b/>
          <w:sz w:val="36"/>
          <w:szCs w:val="36"/>
        </w:rPr>
        <w:t>INVITATION FOR BIDS (IFB)</w:t>
      </w:r>
    </w:p>
    <w:p w14:paraId="08202FB5" w14:textId="77777777" w:rsidR="000C118C" w:rsidRPr="00201683" w:rsidRDefault="000C118C" w:rsidP="00BC182F">
      <w:pPr>
        <w:tabs>
          <w:tab w:val="left" w:pos="1037"/>
        </w:tabs>
        <w:jc w:val="center"/>
        <w:rPr>
          <w:rFonts w:ascii="Aptos" w:hAnsi="Aptos"/>
          <w:b/>
          <w:sz w:val="22"/>
          <w:szCs w:val="22"/>
          <w:highlight w:val="yellow"/>
        </w:rPr>
        <w:sectPr w:rsidR="000C118C" w:rsidRPr="00201683"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2F37D1" w:rsidRDefault="00BC182F" w:rsidP="00BC182F">
      <w:pPr>
        <w:tabs>
          <w:tab w:val="left" w:pos="1037"/>
        </w:tabs>
        <w:jc w:val="center"/>
        <w:rPr>
          <w:rFonts w:ascii="Aptos" w:hAnsi="Aptos"/>
          <w:b/>
          <w:sz w:val="22"/>
          <w:szCs w:val="22"/>
        </w:rPr>
      </w:pPr>
      <w:r w:rsidRPr="002F37D1">
        <w:rPr>
          <w:rFonts w:ascii="Aptos" w:hAnsi="Aptos"/>
          <w:b/>
          <w:sz w:val="22"/>
          <w:szCs w:val="22"/>
        </w:rPr>
        <w:lastRenderedPageBreak/>
        <w:t>INVITATION FOR BIDS (IFB)</w:t>
      </w:r>
    </w:p>
    <w:p w14:paraId="1991B7AF" w14:textId="60FFD7DD" w:rsidR="000611D9" w:rsidRPr="002F37D1" w:rsidRDefault="000611D9" w:rsidP="00BC182F">
      <w:pPr>
        <w:tabs>
          <w:tab w:val="left" w:pos="1037"/>
        </w:tabs>
        <w:jc w:val="center"/>
        <w:rPr>
          <w:rFonts w:ascii="Aptos" w:hAnsi="Aptos"/>
          <w:b/>
          <w:sz w:val="22"/>
          <w:szCs w:val="22"/>
        </w:rPr>
      </w:pPr>
      <w:r w:rsidRPr="002F37D1">
        <w:rPr>
          <w:rFonts w:ascii="Aptos" w:hAnsi="Aptos"/>
          <w:b/>
          <w:sz w:val="22"/>
          <w:szCs w:val="22"/>
        </w:rPr>
        <w:t xml:space="preserve">For </w:t>
      </w:r>
    </w:p>
    <w:p w14:paraId="765B9407" w14:textId="77777777" w:rsidR="00736E37" w:rsidRPr="002F37D1" w:rsidRDefault="00736E37" w:rsidP="00A161B3">
      <w:pPr>
        <w:tabs>
          <w:tab w:val="left" w:pos="1037"/>
        </w:tabs>
        <w:jc w:val="both"/>
        <w:rPr>
          <w:rFonts w:ascii="Aptos" w:hAnsi="Aptos"/>
          <w:b/>
          <w:sz w:val="22"/>
          <w:szCs w:val="22"/>
        </w:rPr>
      </w:pPr>
      <w:bookmarkStart w:id="0" w:name="_Hlk158070081"/>
    </w:p>
    <w:bookmarkEnd w:id="0"/>
    <w:p w14:paraId="2C5697A8" w14:textId="77777777" w:rsidR="005937B4" w:rsidRPr="005937B4" w:rsidRDefault="005937B4" w:rsidP="005937B4">
      <w:pPr>
        <w:tabs>
          <w:tab w:val="left" w:pos="1037"/>
        </w:tabs>
        <w:jc w:val="both"/>
        <w:rPr>
          <w:rFonts w:ascii="Aptos" w:hAnsi="Aptos"/>
          <w:b/>
          <w:sz w:val="22"/>
          <w:szCs w:val="22"/>
        </w:rPr>
      </w:pPr>
      <w:r w:rsidRPr="005937B4">
        <w:rPr>
          <w:rFonts w:ascii="Aptos" w:hAnsi="Aptos"/>
          <w:b/>
          <w:sz w:val="22"/>
          <w:szCs w:val="22"/>
        </w:rPr>
        <w:t xml:space="preserve">AIS Bay extension works of </w:t>
      </w:r>
    </w:p>
    <w:p w14:paraId="1104C759" w14:textId="77777777" w:rsidR="005937B4" w:rsidRPr="005937B4" w:rsidRDefault="005937B4" w:rsidP="005937B4">
      <w:pPr>
        <w:tabs>
          <w:tab w:val="left" w:pos="1037"/>
        </w:tabs>
        <w:jc w:val="both"/>
        <w:rPr>
          <w:rFonts w:ascii="Aptos" w:hAnsi="Aptos"/>
          <w:b/>
          <w:sz w:val="22"/>
          <w:szCs w:val="22"/>
        </w:rPr>
      </w:pPr>
      <w:r w:rsidRPr="005937B4">
        <w:rPr>
          <w:rFonts w:ascii="Aptos" w:hAnsi="Aptos"/>
          <w:b/>
          <w:sz w:val="22"/>
          <w:szCs w:val="22"/>
        </w:rPr>
        <w:t xml:space="preserve">(a) Extension of 400kV Bongaigaon (POWERGRID) S/s under NERES XXII, </w:t>
      </w:r>
    </w:p>
    <w:p w14:paraId="7F606776" w14:textId="5A514608" w:rsidR="005937B4" w:rsidRPr="005937B4" w:rsidRDefault="005937B4" w:rsidP="005937B4">
      <w:pPr>
        <w:tabs>
          <w:tab w:val="left" w:pos="1037"/>
        </w:tabs>
        <w:jc w:val="both"/>
        <w:rPr>
          <w:rFonts w:ascii="Aptos" w:hAnsi="Aptos"/>
          <w:b/>
          <w:sz w:val="22"/>
          <w:szCs w:val="22"/>
        </w:rPr>
      </w:pPr>
      <w:r w:rsidRPr="005937B4">
        <w:rPr>
          <w:rFonts w:ascii="Aptos" w:hAnsi="Aptos"/>
          <w:b/>
          <w:sz w:val="22"/>
          <w:szCs w:val="22"/>
        </w:rPr>
        <w:t xml:space="preserve">(b)Extension of 400kV Balipara (POWERGRID) S/s under NERES-XXVI and </w:t>
      </w:r>
    </w:p>
    <w:p w14:paraId="52FAB690" w14:textId="34F9CFB5" w:rsidR="000611D9" w:rsidRPr="002F37D1" w:rsidRDefault="005937B4" w:rsidP="005937B4">
      <w:pPr>
        <w:tabs>
          <w:tab w:val="left" w:pos="1037"/>
        </w:tabs>
        <w:jc w:val="both"/>
        <w:rPr>
          <w:rFonts w:ascii="Aptos" w:hAnsi="Aptos"/>
          <w:b/>
          <w:sz w:val="22"/>
          <w:szCs w:val="22"/>
        </w:rPr>
      </w:pPr>
      <w:r w:rsidRPr="005937B4">
        <w:rPr>
          <w:rFonts w:ascii="Aptos" w:hAnsi="Aptos"/>
          <w:b/>
          <w:sz w:val="22"/>
          <w:szCs w:val="22"/>
        </w:rPr>
        <w:t>(c)Extension of 400kV Biswanath Chariali (POWERGRID) S/s under NERES-29B</w:t>
      </w:r>
    </w:p>
    <w:p w14:paraId="666C67A0" w14:textId="77777777" w:rsidR="0049047F" w:rsidRPr="00201683" w:rsidRDefault="0049047F" w:rsidP="00A161B3">
      <w:pPr>
        <w:tabs>
          <w:tab w:val="left" w:pos="1037"/>
        </w:tabs>
        <w:rPr>
          <w:rFonts w:ascii="Aptos" w:hAnsi="Aptos"/>
          <w:b/>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282"/>
        <w:gridCol w:w="5770"/>
      </w:tblGrid>
      <w:tr w:rsidR="00746347" w:rsidRPr="00201683" w14:paraId="221E45BF" w14:textId="77777777" w:rsidTr="005937B4">
        <w:tc>
          <w:tcPr>
            <w:tcW w:w="3524" w:type="dxa"/>
          </w:tcPr>
          <w:p w14:paraId="773A9A03" w14:textId="77777777" w:rsidR="00746347" w:rsidRPr="001B03FD" w:rsidRDefault="00746347" w:rsidP="00903255">
            <w:pPr>
              <w:tabs>
                <w:tab w:val="left" w:pos="1037"/>
              </w:tabs>
              <w:rPr>
                <w:rFonts w:ascii="Aptos" w:hAnsi="Aptos"/>
                <w:b/>
                <w:sz w:val="22"/>
                <w:szCs w:val="22"/>
              </w:rPr>
            </w:pPr>
            <w:r w:rsidRPr="001B03FD">
              <w:rPr>
                <w:rFonts w:ascii="Aptos" w:hAnsi="Aptos"/>
                <w:b/>
                <w:sz w:val="22"/>
                <w:szCs w:val="22"/>
              </w:rPr>
              <w:t>Mode of bidding</w:t>
            </w:r>
          </w:p>
        </w:tc>
        <w:tc>
          <w:tcPr>
            <w:tcW w:w="282" w:type="dxa"/>
          </w:tcPr>
          <w:p w14:paraId="1E334DEB"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0" w:type="dxa"/>
          </w:tcPr>
          <w:p w14:paraId="3140E858" w14:textId="77777777" w:rsidR="00746347" w:rsidRPr="001B03FD" w:rsidRDefault="00903255" w:rsidP="00903255">
            <w:pPr>
              <w:tabs>
                <w:tab w:val="left" w:pos="1037"/>
              </w:tabs>
              <w:rPr>
                <w:rFonts w:ascii="Aptos" w:hAnsi="Aptos"/>
                <w:b/>
                <w:sz w:val="22"/>
                <w:szCs w:val="22"/>
              </w:rPr>
            </w:pPr>
            <w:r w:rsidRPr="001B03FD">
              <w:rPr>
                <w:rFonts w:ascii="Aptos" w:hAnsi="Aptos"/>
                <w:b/>
                <w:sz w:val="22"/>
                <w:szCs w:val="22"/>
              </w:rPr>
              <w:t xml:space="preserve">Domestic Competitive Bidding </w:t>
            </w:r>
          </w:p>
        </w:tc>
      </w:tr>
      <w:tr w:rsidR="00903255" w:rsidRPr="00201683" w14:paraId="0C37EF4A" w14:textId="77777777" w:rsidTr="005937B4">
        <w:tc>
          <w:tcPr>
            <w:tcW w:w="3524" w:type="dxa"/>
          </w:tcPr>
          <w:p w14:paraId="7E6678B0" w14:textId="77777777" w:rsidR="00903255" w:rsidRPr="001B03FD" w:rsidRDefault="00903255" w:rsidP="00903255">
            <w:pPr>
              <w:tabs>
                <w:tab w:val="left" w:pos="1037"/>
              </w:tabs>
              <w:rPr>
                <w:rFonts w:ascii="Aptos" w:hAnsi="Aptos"/>
                <w:b/>
                <w:sz w:val="22"/>
                <w:szCs w:val="22"/>
              </w:rPr>
            </w:pPr>
            <w:r w:rsidRPr="001B03FD">
              <w:rPr>
                <w:rFonts w:ascii="Aptos" w:hAnsi="Aptos"/>
                <w:b/>
                <w:sz w:val="22"/>
                <w:szCs w:val="22"/>
              </w:rPr>
              <w:t>Bidding process</w:t>
            </w:r>
          </w:p>
        </w:tc>
        <w:tc>
          <w:tcPr>
            <w:tcW w:w="282" w:type="dxa"/>
          </w:tcPr>
          <w:p w14:paraId="3C310301" w14:textId="77777777" w:rsidR="00903255"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0" w:type="dxa"/>
          </w:tcPr>
          <w:p w14:paraId="3F4D1C00" w14:textId="77777777" w:rsidR="00903255" w:rsidRPr="001B03FD" w:rsidRDefault="00903255" w:rsidP="00903255">
            <w:pPr>
              <w:tabs>
                <w:tab w:val="left" w:pos="1037"/>
              </w:tabs>
              <w:rPr>
                <w:rFonts w:ascii="Aptos" w:hAnsi="Aptos"/>
                <w:b/>
                <w:sz w:val="22"/>
                <w:szCs w:val="22"/>
              </w:rPr>
            </w:pPr>
            <w:r w:rsidRPr="001B03FD">
              <w:rPr>
                <w:rFonts w:ascii="Aptos" w:hAnsi="Aptos"/>
                <w:b/>
                <w:sz w:val="22"/>
                <w:szCs w:val="22"/>
              </w:rPr>
              <w:t>Single Stage Two Envelope</w:t>
            </w:r>
          </w:p>
        </w:tc>
      </w:tr>
      <w:tr w:rsidR="00746347" w:rsidRPr="00201683" w14:paraId="27AD5A29" w14:textId="77777777" w:rsidTr="005937B4">
        <w:tc>
          <w:tcPr>
            <w:tcW w:w="3524" w:type="dxa"/>
          </w:tcPr>
          <w:p w14:paraId="58E3A1B4" w14:textId="77777777" w:rsidR="00746347" w:rsidRPr="001B03FD" w:rsidRDefault="00746347" w:rsidP="00903255">
            <w:pPr>
              <w:tabs>
                <w:tab w:val="left" w:pos="1037"/>
              </w:tabs>
              <w:rPr>
                <w:rFonts w:ascii="Aptos" w:hAnsi="Aptos"/>
                <w:b/>
                <w:sz w:val="22"/>
                <w:szCs w:val="22"/>
              </w:rPr>
            </w:pPr>
            <w:r w:rsidRPr="001B03FD">
              <w:rPr>
                <w:rFonts w:ascii="Aptos" w:hAnsi="Aptos"/>
                <w:b/>
                <w:sz w:val="22"/>
                <w:szCs w:val="22"/>
              </w:rPr>
              <w:t xml:space="preserve">Tender </w:t>
            </w:r>
            <w:r w:rsidR="00903255" w:rsidRPr="001B03FD">
              <w:rPr>
                <w:rFonts w:ascii="Aptos" w:hAnsi="Aptos"/>
                <w:b/>
                <w:sz w:val="22"/>
                <w:szCs w:val="22"/>
              </w:rPr>
              <w:t>i</w:t>
            </w:r>
            <w:r w:rsidRPr="001B03FD">
              <w:rPr>
                <w:rFonts w:ascii="Aptos" w:hAnsi="Aptos"/>
                <w:b/>
                <w:sz w:val="22"/>
                <w:szCs w:val="22"/>
              </w:rPr>
              <w:t>nvitation</w:t>
            </w:r>
            <w:r w:rsidR="00903255" w:rsidRPr="001B03FD">
              <w:rPr>
                <w:rFonts w:ascii="Aptos" w:hAnsi="Aptos"/>
                <w:b/>
                <w:sz w:val="22"/>
                <w:szCs w:val="22"/>
              </w:rPr>
              <w:t xml:space="preserve"> procedure</w:t>
            </w:r>
          </w:p>
        </w:tc>
        <w:tc>
          <w:tcPr>
            <w:tcW w:w="282" w:type="dxa"/>
          </w:tcPr>
          <w:p w14:paraId="2FBF5C98"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0" w:type="dxa"/>
          </w:tcPr>
          <w:p w14:paraId="5B5003C4" w14:textId="77777777" w:rsidR="00746347" w:rsidRPr="001B03FD" w:rsidRDefault="00903255" w:rsidP="00903255">
            <w:pPr>
              <w:tabs>
                <w:tab w:val="left" w:pos="1037"/>
              </w:tabs>
              <w:rPr>
                <w:rFonts w:ascii="Aptos" w:hAnsi="Aptos"/>
                <w:b/>
                <w:sz w:val="22"/>
                <w:szCs w:val="22"/>
              </w:rPr>
            </w:pPr>
            <w:r w:rsidRPr="001B03FD">
              <w:rPr>
                <w:rFonts w:ascii="Aptos" w:hAnsi="Aptos"/>
                <w:b/>
                <w:sz w:val="22"/>
                <w:szCs w:val="22"/>
              </w:rPr>
              <w:t>Open Tender Invitation</w:t>
            </w:r>
          </w:p>
        </w:tc>
      </w:tr>
      <w:tr w:rsidR="002B506D" w:rsidRPr="00201683" w14:paraId="4DB8A77E" w14:textId="77777777" w:rsidTr="005937B4">
        <w:tc>
          <w:tcPr>
            <w:tcW w:w="3524" w:type="dxa"/>
          </w:tcPr>
          <w:p w14:paraId="40689636" w14:textId="77777777" w:rsidR="002B506D" w:rsidRPr="001B03FD" w:rsidRDefault="002B506D" w:rsidP="00903255">
            <w:pPr>
              <w:tabs>
                <w:tab w:val="left" w:pos="1037"/>
              </w:tabs>
              <w:rPr>
                <w:rFonts w:ascii="Aptos" w:hAnsi="Aptos"/>
                <w:b/>
                <w:bCs/>
                <w:sz w:val="22"/>
                <w:szCs w:val="22"/>
                <w:lang w:val="en-GB"/>
              </w:rPr>
            </w:pPr>
            <w:r w:rsidRPr="001B03FD">
              <w:rPr>
                <w:rFonts w:ascii="Aptos" w:hAnsi="Aptos"/>
                <w:b/>
                <w:bCs/>
                <w:sz w:val="22"/>
                <w:szCs w:val="22"/>
                <w:lang w:val="en-GB"/>
              </w:rPr>
              <w:t>Financing/Funding</w:t>
            </w:r>
          </w:p>
        </w:tc>
        <w:tc>
          <w:tcPr>
            <w:tcW w:w="282" w:type="dxa"/>
          </w:tcPr>
          <w:p w14:paraId="07575BC1" w14:textId="77777777" w:rsidR="002B506D"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0" w:type="dxa"/>
          </w:tcPr>
          <w:p w14:paraId="3D67AF30" w14:textId="77777777" w:rsidR="002B506D" w:rsidRPr="001B03FD" w:rsidRDefault="002B506D" w:rsidP="002B506D">
            <w:pPr>
              <w:tabs>
                <w:tab w:val="left" w:pos="1037"/>
              </w:tabs>
              <w:rPr>
                <w:rFonts w:ascii="Aptos" w:hAnsi="Aptos"/>
                <w:b/>
                <w:sz w:val="22"/>
                <w:szCs w:val="22"/>
              </w:rPr>
            </w:pPr>
            <w:r w:rsidRPr="001B03FD">
              <w:rPr>
                <w:rFonts w:ascii="Aptos" w:hAnsi="Aptos"/>
                <w:b/>
                <w:sz w:val="22"/>
                <w:szCs w:val="22"/>
              </w:rPr>
              <w:t>Domestic</w:t>
            </w:r>
          </w:p>
        </w:tc>
      </w:tr>
      <w:tr w:rsidR="00746347" w:rsidRPr="00201683" w14:paraId="1F63920D" w14:textId="77777777" w:rsidTr="005937B4">
        <w:tc>
          <w:tcPr>
            <w:tcW w:w="3524" w:type="dxa"/>
          </w:tcPr>
          <w:p w14:paraId="3FFE6B8F" w14:textId="77777777" w:rsidR="00746347" w:rsidRPr="001B03FD" w:rsidRDefault="00903255" w:rsidP="00903255">
            <w:pPr>
              <w:tabs>
                <w:tab w:val="left" w:pos="1037"/>
              </w:tabs>
              <w:rPr>
                <w:rFonts w:ascii="Aptos" w:hAnsi="Aptos"/>
                <w:b/>
                <w:sz w:val="22"/>
                <w:szCs w:val="22"/>
              </w:rPr>
            </w:pPr>
            <w:r w:rsidRPr="001B03FD">
              <w:rPr>
                <w:rFonts w:ascii="Aptos" w:hAnsi="Aptos"/>
                <w:b/>
                <w:bCs/>
                <w:sz w:val="22"/>
                <w:szCs w:val="22"/>
                <w:lang w:val="en-GB"/>
              </w:rPr>
              <w:t>Date of Issuance of IFB</w:t>
            </w:r>
          </w:p>
        </w:tc>
        <w:tc>
          <w:tcPr>
            <w:tcW w:w="282" w:type="dxa"/>
          </w:tcPr>
          <w:p w14:paraId="1E711E2D"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0" w:type="dxa"/>
          </w:tcPr>
          <w:p w14:paraId="749F53ED" w14:textId="61096015" w:rsidR="00746347" w:rsidRPr="001B03FD" w:rsidRDefault="000F4D0E" w:rsidP="002B506D">
            <w:pPr>
              <w:tabs>
                <w:tab w:val="left" w:pos="1037"/>
              </w:tabs>
              <w:rPr>
                <w:rFonts w:ascii="Aptos" w:hAnsi="Aptos"/>
                <w:b/>
                <w:sz w:val="22"/>
                <w:szCs w:val="22"/>
              </w:rPr>
            </w:pPr>
            <w:r>
              <w:rPr>
                <w:rFonts w:ascii="Aptos" w:hAnsi="Aptos"/>
                <w:b/>
                <w:sz w:val="22"/>
                <w:szCs w:val="22"/>
              </w:rPr>
              <w:t>03</w:t>
            </w:r>
            <w:r w:rsidR="0054261B" w:rsidRPr="001B03FD">
              <w:rPr>
                <w:rFonts w:ascii="Aptos" w:hAnsi="Aptos"/>
                <w:b/>
                <w:sz w:val="22"/>
                <w:szCs w:val="22"/>
              </w:rPr>
              <w:t>/</w:t>
            </w:r>
            <w:r w:rsidR="00F07BD7" w:rsidRPr="001B03FD">
              <w:rPr>
                <w:rFonts w:ascii="Aptos" w:hAnsi="Aptos"/>
                <w:b/>
                <w:sz w:val="22"/>
                <w:szCs w:val="22"/>
              </w:rPr>
              <w:t>0</w:t>
            </w:r>
            <w:r>
              <w:rPr>
                <w:rFonts w:ascii="Aptos" w:hAnsi="Aptos"/>
                <w:b/>
                <w:sz w:val="22"/>
                <w:szCs w:val="22"/>
              </w:rPr>
              <w:t>6</w:t>
            </w:r>
            <w:r w:rsidR="0054261B" w:rsidRPr="001B03FD">
              <w:rPr>
                <w:rFonts w:ascii="Aptos" w:hAnsi="Aptos"/>
                <w:b/>
                <w:sz w:val="22"/>
                <w:szCs w:val="22"/>
              </w:rPr>
              <w:t>/202</w:t>
            </w:r>
            <w:r w:rsidR="005937B4">
              <w:rPr>
                <w:rFonts w:ascii="Aptos" w:hAnsi="Aptos"/>
                <w:b/>
                <w:sz w:val="22"/>
                <w:szCs w:val="22"/>
              </w:rPr>
              <w:t>5</w:t>
            </w:r>
          </w:p>
        </w:tc>
      </w:tr>
      <w:tr w:rsidR="00AC6138" w:rsidRPr="00201683" w14:paraId="1722B9B9" w14:textId="77777777" w:rsidTr="005937B4">
        <w:trPr>
          <w:trHeight w:val="84"/>
        </w:trPr>
        <w:tc>
          <w:tcPr>
            <w:tcW w:w="3524" w:type="dxa"/>
          </w:tcPr>
          <w:p w14:paraId="5867B28E" w14:textId="77777777" w:rsidR="00AC6138" w:rsidRPr="001B03FD" w:rsidRDefault="00AC6138" w:rsidP="00903255">
            <w:pPr>
              <w:tabs>
                <w:tab w:val="left" w:pos="1037"/>
              </w:tabs>
              <w:rPr>
                <w:rFonts w:ascii="Aptos" w:hAnsi="Aptos"/>
                <w:b/>
                <w:sz w:val="22"/>
                <w:szCs w:val="22"/>
              </w:rPr>
            </w:pPr>
            <w:r w:rsidRPr="001B03FD">
              <w:rPr>
                <w:rFonts w:ascii="Aptos" w:hAnsi="Aptos"/>
                <w:b/>
                <w:sz w:val="22"/>
                <w:szCs w:val="22"/>
              </w:rPr>
              <w:t>Name of e-Tendering portal</w:t>
            </w:r>
          </w:p>
        </w:tc>
        <w:tc>
          <w:tcPr>
            <w:tcW w:w="282" w:type="dxa"/>
          </w:tcPr>
          <w:p w14:paraId="1D39E49A" w14:textId="77777777" w:rsidR="00AC6138" w:rsidRPr="001B03FD" w:rsidRDefault="00AC6138" w:rsidP="00BC182F">
            <w:pPr>
              <w:tabs>
                <w:tab w:val="left" w:pos="1037"/>
              </w:tabs>
              <w:jc w:val="center"/>
              <w:rPr>
                <w:rFonts w:ascii="Aptos" w:hAnsi="Aptos"/>
                <w:b/>
                <w:sz w:val="22"/>
                <w:szCs w:val="22"/>
              </w:rPr>
            </w:pPr>
            <w:r w:rsidRPr="001B03FD">
              <w:rPr>
                <w:rFonts w:ascii="Aptos" w:hAnsi="Aptos"/>
                <w:b/>
                <w:sz w:val="22"/>
                <w:szCs w:val="22"/>
              </w:rPr>
              <w:t>:</w:t>
            </w:r>
          </w:p>
        </w:tc>
        <w:tc>
          <w:tcPr>
            <w:tcW w:w="5770" w:type="dxa"/>
          </w:tcPr>
          <w:p w14:paraId="5103BAD1" w14:textId="652A7E00" w:rsidR="00AC6138" w:rsidRPr="001B03FD" w:rsidRDefault="00AC6138" w:rsidP="002B506D">
            <w:pPr>
              <w:tabs>
                <w:tab w:val="left" w:pos="1037"/>
              </w:tabs>
              <w:rPr>
                <w:rFonts w:ascii="Aptos" w:hAnsi="Aptos"/>
                <w:b/>
                <w:sz w:val="22"/>
                <w:szCs w:val="22"/>
              </w:rPr>
            </w:pPr>
            <w:r w:rsidRPr="001B03FD">
              <w:rPr>
                <w:rFonts w:ascii="Aptos" w:hAnsi="Aptos"/>
                <w:b/>
                <w:sz w:val="22"/>
                <w:szCs w:val="22"/>
              </w:rPr>
              <w:t xml:space="preserve">PRANIT </w:t>
            </w:r>
            <w:r w:rsidR="001B03FD" w:rsidRPr="001B03FD">
              <w:rPr>
                <w:rFonts w:ascii="Aptos" w:hAnsi="Aptos"/>
                <w:b/>
                <w:sz w:val="22"/>
                <w:szCs w:val="22"/>
              </w:rPr>
              <w:t>portal</w:t>
            </w:r>
          </w:p>
        </w:tc>
      </w:tr>
    </w:tbl>
    <w:p w14:paraId="2A3BA0DC" w14:textId="77777777" w:rsidR="000611D9" w:rsidRPr="00201683" w:rsidRDefault="000611D9" w:rsidP="00BC182F">
      <w:pPr>
        <w:tabs>
          <w:tab w:val="left" w:pos="1037"/>
        </w:tabs>
        <w:jc w:val="center"/>
        <w:rPr>
          <w:rFonts w:ascii="Aptos" w:hAnsi="Aptos"/>
          <w:b/>
          <w:sz w:val="16"/>
          <w:szCs w:val="16"/>
          <w:highlight w:val="yellow"/>
        </w:rPr>
      </w:pPr>
    </w:p>
    <w:p w14:paraId="548F257A" w14:textId="6A3CBEEC" w:rsidR="00B7760E" w:rsidRPr="00F61F84" w:rsidRDefault="00B7760E" w:rsidP="00B7760E">
      <w:pPr>
        <w:tabs>
          <w:tab w:val="left" w:pos="1037"/>
        </w:tabs>
        <w:ind w:left="1080" w:hanging="1080"/>
        <w:jc w:val="both"/>
        <w:rPr>
          <w:rFonts w:ascii="Aptos" w:hAnsi="Aptos"/>
          <w:sz w:val="22"/>
          <w:szCs w:val="22"/>
        </w:rPr>
      </w:pPr>
      <w:r w:rsidRPr="00F61F84">
        <w:rPr>
          <w:rFonts w:ascii="Aptos" w:hAnsi="Aptos"/>
          <w:sz w:val="22"/>
          <w:szCs w:val="22"/>
        </w:rPr>
        <w:t>1.0</w:t>
      </w:r>
      <w:r w:rsidRPr="00F61F84">
        <w:rPr>
          <w:rFonts w:ascii="Aptos" w:hAnsi="Aptos"/>
          <w:sz w:val="22"/>
          <w:szCs w:val="22"/>
        </w:rPr>
        <w:tab/>
        <w:t>This invitation for bids follows the </w:t>
      </w:r>
      <w:r w:rsidRPr="00F61F84">
        <w:rPr>
          <w:rFonts w:ascii="Aptos" w:hAnsi="Aptos"/>
          <w:sz w:val="22"/>
          <w:szCs w:val="22"/>
          <w:u w:val="single"/>
        </w:rPr>
        <w:t>e-procurement notice</w:t>
      </w:r>
      <w:r w:rsidRPr="00F61F84">
        <w:rPr>
          <w:rFonts w:ascii="Aptos" w:hAnsi="Aptos"/>
          <w:sz w:val="22"/>
          <w:szCs w:val="22"/>
        </w:rPr>
        <w:t xml:space="preserve"> (Invitation for Bids) for the subject package published on</w:t>
      </w:r>
      <w:r w:rsidRPr="00C94804">
        <w:rPr>
          <w:rFonts w:ascii="Aptos" w:hAnsi="Aptos"/>
          <w:color w:val="FF0000"/>
          <w:sz w:val="22"/>
          <w:szCs w:val="22"/>
        </w:rPr>
        <w:t xml:space="preserve"> </w:t>
      </w:r>
      <w:r w:rsidR="00363A58">
        <w:rPr>
          <w:rFonts w:ascii="Aptos" w:hAnsi="Aptos"/>
          <w:b/>
          <w:sz w:val="22"/>
          <w:szCs w:val="22"/>
        </w:rPr>
        <w:t>03/06/</w:t>
      </w:r>
      <w:r w:rsidR="001B03FD" w:rsidRPr="00F61F84">
        <w:rPr>
          <w:rFonts w:ascii="Aptos" w:hAnsi="Aptos"/>
          <w:b/>
          <w:sz w:val="22"/>
          <w:szCs w:val="22"/>
        </w:rPr>
        <w:t xml:space="preserve">2025 </w:t>
      </w:r>
      <w:r w:rsidRPr="00F61F84">
        <w:rPr>
          <w:rFonts w:ascii="Aptos" w:hAnsi="Aptos"/>
          <w:sz w:val="22"/>
          <w:szCs w:val="22"/>
        </w:rPr>
        <w:t xml:space="preserve">on POWERGRID’s website and e-procurement portal given at para </w:t>
      </w:r>
      <w:r w:rsidRPr="00F61F84">
        <w:rPr>
          <w:rFonts w:ascii="Aptos" w:hAnsi="Aptos"/>
          <w:b/>
          <w:bCs/>
          <w:sz w:val="22"/>
          <w:szCs w:val="22"/>
        </w:rPr>
        <w:t>5.0</w:t>
      </w:r>
      <w:r w:rsidRPr="00F61F84">
        <w:rPr>
          <w:rFonts w:ascii="Aptos" w:hAnsi="Aptos"/>
          <w:sz w:val="22"/>
          <w:szCs w:val="22"/>
        </w:rPr>
        <w:t xml:space="preserve"> below and on Government of India’s Central Public Procurement Portal (</w:t>
      </w:r>
      <w:hyperlink r:id="rId10" w:history="1">
        <w:r w:rsidRPr="00F61F84">
          <w:rPr>
            <w:rStyle w:val="Hyperlink"/>
            <w:rFonts w:ascii="Aptos" w:hAnsi="Aptos"/>
            <w:sz w:val="22"/>
            <w:szCs w:val="22"/>
          </w:rPr>
          <w:t>https://eprocure.gov.in</w:t>
        </w:r>
      </w:hyperlink>
      <w:r w:rsidRPr="00F61F84">
        <w:rPr>
          <w:rFonts w:ascii="Aptos" w:hAnsi="Aptos"/>
          <w:sz w:val="22"/>
          <w:szCs w:val="22"/>
        </w:rPr>
        <w:t>). Any Corrigendum and/or amendments, etc shall also be published only on the above website/portals.</w:t>
      </w:r>
    </w:p>
    <w:p w14:paraId="129DA9CA" w14:textId="77777777" w:rsidR="00B7760E" w:rsidRPr="00201683" w:rsidRDefault="00B7760E" w:rsidP="00BC182F">
      <w:pPr>
        <w:jc w:val="both"/>
        <w:rPr>
          <w:rFonts w:ascii="Aptos" w:hAnsi="Aptos"/>
          <w:sz w:val="10"/>
          <w:szCs w:val="10"/>
          <w:highlight w:val="yellow"/>
        </w:rPr>
      </w:pPr>
    </w:p>
    <w:p w14:paraId="45877683" w14:textId="77777777" w:rsidR="005B1235" w:rsidRPr="00C81B6C" w:rsidRDefault="00D92B1C" w:rsidP="00D92B1C">
      <w:pPr>
        <w:ind w:left="1080" w:hanging="1080"/>
        <w:jc w:val="both"/>
        <w:rPr>
          <w:rFonts w:ascii="Aptos" w:hAnsi="Aptos"/>
          <w:sz w:val="22"/>
          <w:szCs w:val="22"/>
        </w:rPr>
      </w:pPr>
      <w:r w:rsidRPr="00C81B6C">
        <w:rPr>
          <w:rFonts w:ascii="Aptos" w:hAnsi="Aptos"/>
          <w:sz w:val="22"/>
          <w:szCs w:val="22"/>
        </w:rPr>
        <w:t>2.</w:t>
      </w:r>
      <w:r w:rsidR="00062EBF" w:rsidRPr="00C81B6C">
        <w:rPr>
          <w:rFonts w:ascii="Aptos" w:hAnsi="Aptos"/>
          <w:sz w:val="22"/>
          <w:szCs w:val="22"/>
        </w:rPr>
        <w:t>0</w:t>
      </w:r>
      <w:r w:rsidRPr="00C81B6C">
        <w:rPr>
          <w:rFonts w:ascii="Aptos" w:hAnsi="Aptos"/>
          <w:sz w:val="22"/>
          <w:szCs w:val="22"/>
        </w:rPr>
        <w:tab/>
        <w:t>Power Grid Corporation of India Ltd. (A Government of India Enterprise) incorporated under the Companies Act, 1956, having its Registered Office at B-9, Qutab Institutional Area, Katwaria Sarai, New Delhi – 110 016</w:t>
      </w:r>
      <w:r w:rsidRPr="00C81B6C">
        <w:rPr>
          <w:rFonts w:ascii="Aptos" w:hAnsi="Aptos"/>
          <w:i/>
          <w:iCs/>
          <w:sz w:val="22"/>
          <w:szCs w:val="22"/>
        </w:rPr>
        <w:t xml:space="preserve"> </w:t>
      </w:r>
      <w:r w:rsidRPr="00C81B6C">
        <w:rPr>
          <w:rFonts w:ascii="Aptos" w:hAnsi="Aptos"/>
          <w:sz w:val="22"/>
          <w:szCs w:val="22"/>
        </w:rPr>
        <w:t xml:space="preserve">(hereinafter referred to as ‘POWERGRID’/’Owner’) has decided to set up, as an Owner </w:t>
      </w:r>
      <w:r w:rsidR="002B506D" w:rsidRPr="00C81B6C">
        <w:rPr>
          <w:rFonts w:ascii="Aptos" w:hAnsi="Aptos"/>
          <w:sz w:val="22"/>
          <w:szCs w:val="22"/>
        </w:rPr>
        <w:t>for the following</w:t>
      </w:r>
      <w:r w:rsidR="00C1309F" w:rsidRPr="00C81B6C">
        <w:rPr>
          <w:rFonts w:ascii="Aptos" w:hAnsi="Aptos"/>
          <w:sz w:val="22"/>
          <w:szCs w:val="22"/>
        </w:rPr>
        <w:t xml:space="preserve"> the projects</w:t>
      </w:r>
      <w:r w:rsidR="002B506D" w:rsidRPr="00C81B6C">
        <w:rPr>
          <w:rFonts w:ascii="Aptos" w:hAnsi="Aptos"/>
          <w:sz w:val="22"/>
          <w:szCs w:val="22"/>
        </w:rPr>
        <w:t>:</w:t>
      </w:r>
    </w:p>
    <w:p w14:paraId="78DA480B" w14:textId="77777777" w:rsidR="002B506D" w:rsidRPr="00C81B6C" w:rsidRDefault="002B506D" w:rsidP="00D92B1C">
      <w:pPr>
        <w:ind w:left="1080" w:hanging="1080"/>
        <w:jc w:val="both"/>
        <w:rPr>
          <w:rFonts w:ascii="Aptos" w:hAnsi="Aptos"/>
          <w:sz w:val="6"/>
          <w:szCs w:val="6"/>
        </w:rPr>
      </w:pPr>
    </w:p>
    <w:tbl>
      <w:tblPr>
        <w:tblStyle w:val="TableGrid"/>
        <w:tblW w:w="8478"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7668"/>
      </w:tblGrid>
      <w:tr w:rsidR="002B506D" w:rsidRPr="00C81B6C" w14:paraId="28D5FB73" w14:textId="77777777" w:rsidTr="0049047F">
        <w:trPr>
          <w:trHeight w:val="80"/>
        </w:trPr>
        <w:tc>
          <w:tcPr>
            <w:tcW w:w="810" w:type="dxa"/>
          </w:tcPr>
          <w:p w14:paraId="690AC0A2" w14:textId="77777777" w:rsidR="002B506D" w:rsidRPr="00C81B6C" w:rsidRDefault="002B506D" w:rsidP="002B506D">
            <w:pPr>
              <w:pStyle w:val="ListParagraph"/>
              <w:numPr>
                <w:ilvl w:val="0"/>
                <w:numId w:val="10"/>
              </w:numPr>
              <w:jc w:val="both"/>
              <w:rPr>
                <w:rFonts w:ascii="Aptos" w:hAnsi="Aptos"/>
                <w:sz w:val="22"/>
                <w:szCs w:val="22"/>
              </w:rPr>
            </w:pPr>
          </w:p>
        </w:tc>
        <w:tc>
          <w:tcPr>
            <w:tcW w:w="7668" w:type="dxa"/>
          </w:tcPr>
          <w:p w14:paraId="5C8D03C1" w14:textId="1A0723E5" w:rsidR="002B506D" w:rsidRPr="00C81B6C" w:rsidRDefault="005937B4" w:rsidP="00C81B6C">
            <w:pPr>
              <w:rPr>
                <w:rFonts w:ascii="Aptos" w:hAnsi="Aptos"/>
                <w:b/>
                <w:sz w:val="22"/>
                <w:szCs w:val="22"/>
              </w:rPr>
            </w:pPr>
            <w:r w:rsidRPr="005937B4">
              <w:rPr>
                <w:rFonts w:ascii="Aptos" w:hAnsi="Aptos"/>
                <w:b/>
                <w:sz w:val="22"/>
                <w:szCs w:val="22"/>
              </w:rPr>
              <w:t>Extension of 400kV Bongaigaon (POWERGRID) S/s under NERES XXII</w:t>
            </w:r>
            <w:r w:rsidR="00397115" w:rsidRPr="00C81B6C">
              <w:rPr>
                <w:rFonts w:ascii="Aptos" w:hAnsi="Aptos"/>
                <w:b/>
                <w:sz w:val="22"/>
                <w:szCs w:val="22"/>
              </w:rPr>
              <w:t xml:space="preserve"> </w:t>
            </w:r>
          </w:p>
        </w:tc>
      </w:tr>
      <w:tr w:rsidR="002B506D" w:rsidRPr="00C81B6C" w14:paraId="0268AEE5" w14:textId="77777777" w:rsidTr="002B506D">
        <w:tc>
          <w:tcPr>
            <w:tcW w:w="810" w:type="dxa"/>
          </w:tcPr>
          <w:p w14:paraId="341C39AE" w14:textId="77777777" w:rsidR="002B506D" w:rsidRPr="00C81B6C" w:rsidRDefault="002B506D" w:rsidP="002B506D">
            <w:pPr>
              <w:pStyle w:val="ListParagraph"/>
              <w:numPr>
                <w:ilvl w:val="0"/>
                <w:numId w:val="10"/>
              </w:numPr>
              <w:jc w:val="both"/>
              <w:rPr>
                <w:rFonts w:ascii="Aptos" w:hAnsi="Aptos"/>
                <w:sz w:val="22"/>
                <w:szCs w:val="22"/>
              </w:rPr>
            </w:pPr>
          </w:p>
        </w:tc>
        <w:tc>
          <w:tcPr>
            <w:tcW w:w="7668" w:type="dxa"/>
          </w:tcPr>
          <w:p w14:paraId="39DD85F4" w14:textId="2F6E25FD" w:rsidR="00795CE1" w:rsidRPr="00C81B6C" w:rsidRDefault="005937B4" w:rsidP="00C81B6C">
            <w:pPr>
              <w:jc w:val="both"/>
              <w:rPr>
                <w:rFonts w:ascii="Aptos" w:hAnsi="Aptos"/>
                <w:b/>
                <w:sz w:val="22"/>
                <w:szCs w:val="22"/>
              </w:rPr>
            </w:pPr>
            <w:r w:rsidRPr="005937B4">
              <w:rPr>
                <w:rFonts w:ascii="Aptos" w:hAnsi="Aptos"/>
                <w:b/>
                <w:sz w:val="22"/>
                <w:szCs w:val="22"/>
              </w:rPr>
              <w:t>Extension of 400kV Balipara (POWERGRID) S/s under NERES-XXVI</w:t>
            </w:r>
          </w:p>
        </w:tc>
      </w:tr>
      <w:tr w:rsidR="00795CE1" w:rsidRPr="00C81B6C" w14:paraId="49DCD721" w14:textId="77777777" w:rsidTr="002B506D">
        <w:tc>
          <w:tcPr>
            <w:tcW w:w="810" w:type="dxa"/>
          </w:tcPr>
          <w:p w14:paraId="018755F2" w14:textId="77777777" w:rsidR="00795CE1" w:rsidRPr="00C81B6C" w:rsidRDefault="00795CE1" w:rsidP="002B506D">
            <w:pPr>
              <w:pStyle w:val="ListParagraph"/>
              <w:numPr>
                <w:ilvl w:val="0"/>
                <w:numId w:val="10"/>
              </w:numPr>
              <w:jc w:val="both"/>
              <w:rPr>
                <w:rFonts w:ascii="Aptos" w:hAnsi="Aptos"/>
                <w:sz w:val="22"/>
                <w:szCs w:val="22"/>
              </w:rPr>
            </w:pPr>
          </w:p>
        </w:tc>
        <w:tc>
          <w:tcPr>
            <w:tcW w:w="7668" w:type="dxa"/>
          </w:tcPr>
          <w:p w14:paraId="3FF8E102" w14:textId="260F4E55" w:rsidR="00795CE1" w:rsidRPr="00C81B6C" w:rsidRDefault="005937B4" w:rsidP="00C81B6C">
            <w:pPr>
              <w:jc w:val="both"/>
              <w:rPr>
                <w:rFonts w:ascii="Aptos" w:hAnsi="Aptos"/>
                <w:b/>
                <w:sz w:val="22"/>
                <w:szCs w:val="22"/>
              </w:rPr>
            </w:pPr>
            <w:r w:rsidRPr="005937B4">
              <w:rPr>
                <w:rFonts w:ascii="Aptos" w:hAnsi="Aptos"/>
                <w:b/>
                <w:sz w:val="22"/>
                <w:szCs w:val="22"/>
              </w:rPr>
              <w:t>Extension of 400kV Biswanath Chariali (POWERGRID) S/s under NERES-29B.</w:t>
            </w:r>
          </w:p>
        </w:tc>
      </w:tr>
    </w:tbl>
    <w:p w14:paraId="050A4516" w14:textId="77777777" w:rsidR="005B1235" w:rsidRPr="00201683" w:rsidRDefault="005B1235" w:rsidP="000611D9">
      <w:pPr>
        <w:jc w:val="both"/>
        <w:rPr>
          <w:rFonts w:ascii="Aptos" w:hAnsi="Aptos"/>
          <w:sz w:val="10"/>
          <w:szCs w:val="10"/>
          <w:highlight w:val="yellow"/>
        </w:rPr>
      </w:pPr>
    </w:p>
    <w:p w14:paraId="760911D1" w14:textId="2BC27D77" w:rsidR="00D92B1C" w:rsidRPr="00C81B6C" w:rsidRDefault="00D92B1C" w:rsidP="00D92B1C">
      <w:pPr>
        <w:tabs>
          <w:tab w:val="left" w:pos="1037"/>
        </w:tabs>
        <w:ind w:left="1080" w:hanging="1080"/>
        <w:jc w:val="both"/>
        <w:rPr>
          <w:rFonts w:ascii="Aptos" w:hAnsi="Aptos"/>
          <w:sz w:val="22"/>
          <w:szCs w:val="22"/>
        </w:rPr>
      </w:pPr>
      <w:r w:rsidRPr="00C81B6C">
        <w:rPr>
          <w:rFonts w:ascii="Aptos" w:hAnsi="Aptos"/>
          <w:sz w:val="22"/>
          <w:szCs w:val="22"/>
        </w:rPr>
        <w:tab/>
        <w:t>The procurement activities in respect of the aforesaid Project</w:t>
      </w:r>
      <w:r w:rsidR="005B1235" w:rsidRPr="00C81B6C">
        <w:rPr>
          <w:rFonts w:ascii="Aptos" w:hAnsi="Aptos"/>
          <w:sz w:val="22"/>
          <w:szCs w:val="22"/>
        </w:rPr>
        <w:t>s at (i)</w:t>
      </w:r>
      <w:r w:rsidR="00C81B6C" w:rsidRPr="00C81B6C">
        <w:rPr>
          <w:rFonts w:ascii="Aptos" w:hAnsi="Aptos"/>
          <w:sz w:val="22"/>
          <w:szCs w:val="22"/>
        </w:rPr>
        <w:t>,</w:t>
      </w:r>
      <w:r w:rsidR="00C94804">
        <w:rPr>
          <w:rFonts w:ascii="Aptos" w:hAnsi="Aptos"/>
          <w:sz w:val="22"/>
          <w:szCs w:val="22"/>
        </w:rPr>
        <w:t xml:space="preserve"> </w:t>
      </w:r>
      <w:r w:rsidR="00C81B6C" w:rsidRPr="00C81B6C">
        <w:rPr>
          <w:rFonts w:ascii="Aptos" w:hAnsi="Aptos"/>
          <w:sz w:val="22"/>
          <w:szCs w:val="22"/>
        </w:rPr>
        <w:t xml:space="preserve">(ii) </w:t>
      </w:r>
      <w:r w:rsidR="005B1235" w:rsidRPr="00C81B6C">
        <w:rPr>
          <w:rFonts w:ascii="Aptos" w:hAnsi="Aptos"/>
          <w:sz w:val="22"/>
          <w:szCs w:val="22"/>
        </w:rPr>
        <w:t>and (</w:t>
      </w:r>
      <w:r w:rsidR="00C94804">
        <w:rPr>
          <w:rFonts w:ascii="Aptos" w:hAnsi="Aptos"/>
          <w:sz w:val="22"/>
          <w:szCs w:val="22"/>
        </w:rPr>
        <w:t>i</w:t>
      </w:r>
      <w:r w:rsidR="005B1235" w:rsidRPr="00C81B6C">
        <w:rPr>
          <w:rFonts w:ascii="Aptos" w:hAnsi="Aptos"/>
          <w:sz w:val="22"/>
          <w:szCs w:val="22"/>
        </w:rPr>
        <w:t>ii) above</w:t>
      </w:r>
      <w:r w:rsidRPr="00C81B6C">
        <w:rPr>
          <w:rFonts w:ascii="Aptos" w:hAnsi="Aptos"/>
          <w:sz w:val="22"/>
          <w:szCs w:val="22"/>
        </w:rPr>
        <w:t xml:space="preserve"> shall be carried out by the Owner itself and it intends to use domestic funding for eligible payments under the contract for the package(s) as mentioned above. For the purpose of all procurement activities, the Owner shall also be referred to as ‘Employer’.</w:t>
      </w:r>
    </w:p>
    <w:p w14:paraId="54FD71EE" w14:textId="77777777" w:rsidR="005B1235" w:rsidRPr="00EE11EF" w:rsidRDefault="005B1235" w:rsidP="00D92B1C">
      <w:pPr>
        <w:tabs>
          <w:tab w:val="left" w:pos="1037"/>
        </w:tabs>
        <w:ind w:left="1080" w:hanging="1080"/>
        <w:jc w:val="both"/>
        <w:rPr>
          <w:rFonts w:ascii="Aptos" w:hAnsi="Aptos"/>
          <w:sz w:val="14"/>
          <w:szCs w:val="14"/>
        </w:rPr>
      </w:pPr>
      <w:r w:rsidRPr="00EE11EF">
        <w:rPr>
          <w:rFonts w:ascii="Aptos" w:hAnsi="Aptos"/>
          <w:sz w:val="22"/>
          <w:szCs w:val="22"/>
        </w:rPr>
        <w:tab/>
      </w:r>
    </w:p>
    <w:p w14:paraId="279D7915" w14:textId="77777777" w:rsidR="00331265" w:rsidRPr="00EE11EF" w:rsidRDefault="00331265" w:rsidP="00941D92">
      <w:pPr>
        <w:ind w:left="1080" w:hanging="1080"/>
        <w:jc w:val="both"/>
        <w:rPr>
          <w:rFonts w:ascii="Aptos" w:hAnsi="Aptos"/>
          <w:sz w:val="22"/>
          <w:szCs w:val="22"/>
        </w:rPr>
      </w:pPr>
      <w:r w:rsidRPr="00EE11EF">
        <w:rPr>
          <w:rFonts w:ascii="Aptos" w:hAnsi="Aptos"/>
          <w:sz w:val="22"/>
          <w:szCs w:val="22"/>
        </w:rPr>
        <w:t>3.0</w:t>
      </w:r>
      <w:r w:rsidR="009A168A" w:rsidRPr="00EE11EF">
        <w:rPr>
          <w:rFonts w:ascii="Aptos" w:hAnsi="Aptos"/>
          <w:sz w:val="22"/>
          <w:szCs w:val="22"/>
        </w:rPr>
        <w:tab/>
      </w:r>
      <w:r w:rsidRPr="00EE11EF">
        <w:rPr>
          <w:rFonts w:ascii="Aptos" w:hAnsi="Aptos"/>
          <w:sz w:val="22"/>
          <w:szCs w:val="22"/>
        </w:rPr>
        <w:t>POWERGRID,</w:t>
      </w:r>
      <w:r w:rsidR="00941D92" w:rsidRPr="00EE11EF">
        <w:rPr>
          <w:rFonts w:ascii="Aptos" w:hAnsi="Aptos"/>
          <w:sz w:val="22"/>
          <w:szCs w:val="22"/>
        </w:rPr>
        <w:t xml:space="preserve"> </w:t>
      </w:r>
      <w:r w:rsidRPr="00EE11EF">
        <w:rPr>
          <w:rFonts w:ascii="Aptos" w:hAnsi="Aptos"/>
          <w:sz w:val="22"/>
          <w:szCs w:val="22"/>
        </w:rPr>
        <w:t xml:space="preserve">therefore, invites bids from eligible bidders for the </w:t>
      </w:r>
      <w:r w:rsidR="00215828" w:rsidRPr="00EE11EF">
        <w:rPr>
          <w:rFonts w:ascii="Aptos" w:hAnsi="Aptos"/>
          <w:bCs/>
          <w:sz w:val="22"/>
          <w:szCs w:val="22"/>
        </w:rPr>
        <w:t>following package</w:t>
      </w:r>
      <w:r w:rsidR="00D92B1C" w:rsidRPr="00EE11EF">
        <w:rPr>
          <w:rFonts w:ascii="Aptos" w:hAnsi="Aptos"/>
          <w:b/>
          <w:sz w:val="22"/>
          <w:szCs w:val="22"/>
        </w:rPr>
        <w:t xml:space="preserve"> </w:t>
      </w:r>
      <w:r w:rsidRPr="00EE11EF">
        <w:rPr>
          <w:rFonts w:ascii="Aptos" w:hAnsi="Aptos"/>
          <w:sz w:val="22"/>
          <w:szCs w:val="22"/>
        </w:rPr>
        <w:t xml:space="preserve">on </w:t>
      </w:r>
      <w:r w:rsidRPr="00EE11EF">
        <w:rPr>
          <w:rFonts w:ascii="Aptos" w:hAnsi="Aptos"/>
          <w:bCs/>
          <w:sz w:val="22"/>
          <w:szCs w:val="22"/>
        </w:rPr>
        <w:t>Domestic Competitive Bidding</w:t>
      </w:r>
      <w:r w:rsidRPr="00EE11EF">
        <w:rPr>
          <w:rFonts w:ascii="Aptos" w:hAnsi="Aptos"/>
          <w:sz w:val="22"/>
          <w:szCs w:val="22"/>
        </w:rPr>
        <w:t xml:space="preserve"> basis under secured e-procurement procedure</w:t>
      </w:r>
      <w:r w:rsidR="00215828" w:rsidRPr="00EE11EF">
        <w:rPr>
          <w:rFonts w:ascii="Aptos" w:hAnsi="Aptos"/>
          <w:sz w:val="22"/>
          <w:szCs w:val="22"/>
        </w:rPr>
        <w:t>:</w:t>
      </w:r>
    </w:p>
    <w:p w14:paraId="5F3AEA47" w14:textId="77777777" w:rsidR="00215828" w:rsidRPr="00EE11EF" w:rsidRDefault="00215828" w:rsidP="00062EBF">
      <w:pPr>
        <w:ind w:left="1080" w:hanging="1080"/>
        <w:jc w:val="both"/>
        <w:rPr>
          <w:rFonts w:ascii="Aptos" w:hAnsi="Aptos"/>
          <w:b/>
          <w:sz w:val="10"/>
          <w:szCs w:val="10"/>
        </w:rPr>
      </w:pPr>
      <w:r w:rsidRPr="00EE11EF">
        <w:rPr>
          <w:rFonts w:ascii="Aptos" w:hAnsi="Aptos"/>
          <w:b/>
          <w:sz w:val="22"/>
          <w:szCs w:val="22"/>
        </w:rPr>
        <w:tab/>
      </w:r>
    </w:p>
    <w:tbl>
      <w:tblPr>
        <w:tblStyle w:val="TableGrid"/>
        <w:tblW w:w="0" w:type="auto"/>
        <w:tblInd w:w="1188" w:type="dxa"/>
        <w:tblLook w:val="04A0" w:firstRow="1" w:lastRow="0" w:firstColumn="1" w:lastColumn="0" w:noHBand="0" w:noVBand="1"/>
      </w:tblPr>
      <w:tblGrid>
        <w:gridCol w:w="2181"/>
        <w:gridCol w:w="6113"/>
      </w:tblGrid>
      <w:tr w:rsidR="00CA4F06" w:rsidRPr="00EE11EF" w14:paraId="6BFB46B6" w14:textId="77777777" w:rsidTr="00FE05B5">
        <w:tc>
          <w:tcPr>
            <w:tcW w:w="2181" w:type="dxa"/>
          </w:tcPr>
          <w:p w14:paraId="723A82DA" w14:textId="7A7980CD" w:rsidR="00CA4F06" w:rsidRPr="00EE11EF" w:rsidRDefault="005937B4" w:rsidP="00970DD2">
            <w:pPr>
              <w:jc w:val="both"/>
              <w:rPr>
                <w:rFonts w:ascii="Aptos" w:hAnsi="Aptos" w:cs="Arial"/>
                <w:b/>
                <w:sz w:val="22"/>
                <w:szCs w:val="22"/>
              </w:rPr>
            </w:pPr>
            <w:r w:rsidRPr="005937B4">
              <w:rPr>
                <w:rFonts w:ascii="Aptos" w:hAnsi="Aptos"/>
                <w:b/>
                <w:sz w:val="22"/>
                <w:szCs w:val="22"/>
              </w:rPr>
              <w:t>AIS Bay extension works</w:t>
            </w:r>
          </w:p>
        </w:tc>
        <w:tc>
          <w:tcPr>
            <w:tcW w:w="6113" w:type="dxa"/>
          </w:tcPr>
          <w:p w14:paraId="73FD1A3F" w14:textId="77777777" w:rsidR="005937B4" w:rsidRPr="005937B4" w:rsidRDefault="005937B4" w:rsidP="005937B4">
            <w:pPr>
              <w:tabs>
                <w:tab w:val="left" w:pos="1037"/>
              </w:tabs>
              <w:jc w:val="both"/>
              <w:rPr>
                <w:rFonts w:ascii="Aptos" w:hAnsi="Aptos"/>
                <w:b/>
                <w:sz w:val="22"/>
                <w:szCs w:val="22"/>
              </w:rPr>
            </w:pPr>
            <w:r w:rsidRPr="005937B4">
              <w:rPr>
                <w:rFonts w:ascii="Aptos" w:hAnsi="Aptos"/>
                <w:b/>
                <w:sz w:val="22"/>
                <w:szCs w:val="22"/>
              </w:rPr>
              <w:t xml:space="preserve">(a) Extension of 400kV Bongaigaon (POWERGRID) S/s under NERES XXII, </w:t>
            </w:r>
          </w:p>
          <w:p w14:paraId="4FE4C8A4" w14:textId="3720E83D" w:rsidR="005937B4" w:rsidRPr="005937B4" w:rsidRDefault="005937B4" w:rsidP="005937B4">
            <w:pPr>
              <w:tabs>
                <w:tab w:val="left" w:pos="1037"/>
              </w:tabs>
              <w:jc w:val="both"/>
              <w:rPr>
                <w:rFonts w:ascii="Aptos" w:hAnsi="Aptos"/>
                <w:b/>
                <w:sz w:val="22"/>
                <w:szCs w:val="22"/>
              </w:rPr>
            </w:pPr>
            <w:r w:rsidRPr="005937B4">
              <w:rPr>
                <w:rFonts w:ascii="Aptos" w:hAnsi="Aptos"/>
                <w:b/>
                <w:sz w:val="22"/>
                <w:szCs w:val="22"/>
              </w:rPr>
              <w:t xml:space="preserve">(b)Extension of 400kV Balipara (POWERGRID) S/s under NERES-XXVI and </w:t>
            </w:r>
          </w:p>
          <w:p w14:paraId="1D62A25B" w14:textId="5A427329" w:rsidR="00CA4F06" w:rsidRPr="00EE11EF" w:rsidRDefault="005937B4" w:rsidP="005937B4">
            <w:pPr>
              <w:jc w:val="both"/>
              <w:rPr>
                <w:rFonts w:ascii="Aptos" w:hAnsi="Aptos" w:cs="Arial"/>
                <w:bCs/>
                <w:sz w:val="22"/>
                <w:szCs w:val="22"/>
              </w:rPr>
            </w:pPr>
            <w:r w:rsidRPr="005937B4">
              <w:rPr>
                <w:rFonts w:ascii="Aptos" w:hAnsi="Aptos"/>
                <w:b/>
                <w:sz w:val="22"/>
                <w:szCs w:val="22"/>
              </w:rPr>
              <w:t>(c)Extension of 400kV Biswanath Chariali (POWERGRID) S/s under NERES-29B.</w:t>
            </w:r>
          </w:p>
        </w:tc>
      </w:tr>
    </w:tbl>
    <w:p w14:paraId="21D4A32A" w14:textId="77777777" w:rsidR="00331265" w:rsidRPr="00201683" w:rsidRDefault="00331265" w:rsidP="00585EEC">
      <w:pPr>
        <w:jc w:val="both"/>
        <w:rPr>
          <w:rFonts w:ascii="Aptos" w:hAnsi="Aptos"/>
          <w:b/>
          <w:sz w:val="8"/>
          <w:szCs w:val="8"/>
          <w:highlight w:val="yellow"/>
        </w:rPr>
      </w:pPr>
    </w:p>
    <w:p w14:paraId="75843D39" w14:textId="012D54C7" w:rsidR="00331265" w:rsidRPr="0018408E" w:rsidRDefault="00941D92" w:rsidP="00505702">
      <w:pPr>
        <w:ind w:left="1080" w:hanging="1080"/>
        <w:jc w:val="both"/>
        <w:rPr>
          <w:rFonts w:ascii="Aptos" w:hAnsi="Aptos"/>
          <w:sz w:val="22"/>
          <w:szCs w:val="22"/>
        </w:rPr>
      </w:pPr>
      <w:r w:rsidRPr="0018408E">
        <w:rPr>
          <w:rFonts w:ascii="Aptos" w:hAnsi="Aptos"/>
          <w:sz w:val="22"/>
          <w:szCs w:val="22"/>
        </w:rPr>
        <w:tab/>
      </w:r>
      <w:r w:rsidR="00331265" w:rsidRPr="0018408E">
        <w:rPr>
          <w:rFonts w:ascii="Aptos" w:hAnsi="Aptos"/>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48E541F0" w14:textId="77777777" w:rsidR="00385C97" w:rsidRPr="00201683" w:rsidRDefault="00385C97" w:rsidP="00505702">
      <w:pPr>
        <w:ind w:left="1080" w:hanging="1080"/>
        <w:jc w:val="both"/>
        <w:rPr>
          <w:rFonts w:ascii="Aptos" w:hAnsi="Aptos" w:cs="Arial"/>
          <w:sz w:val="22"/>
          <w:szCs w:val="22"/>
          <w:highlight w:val="yellow"/>
        </w:rPr>
      </w:pPr>
    </w:p>
    <w:p w14:paraId="1C470D1F" w14:textId="77777777" w:rsidR="00FC2FCC" w:rsidRPr="00FC2FCC" w:rsidRDefault="00331265" w:rsidP="00FC2FCC">
      <w:pPr>
        <w:ind w:left="1080" w:hanging="1080"/>
        <w:jc w:val="both"/>
        <w:rPr>
          <w:rFonts w:ascii="Aptos" w:eastAsia="MS Mincho" w:hAnsi="Aptos"/>
          <w:sz w:val="22"/>
          <w:szCs w:val="22"/>
        </w:rPr>
      </w:pPr>
      <w:r w:rsidRPr="0018408E">
        <w:rPr>
          <w:rFonts w:ascii="Aptos" w:hAnsi="Aptos"/>
          <w:sz w:val="22"/>
          <w:szCs w:val="22"/>
        </w:rPr>
        <w:t>3.1</w:t>
      </w:r>
      <w:r w:rsidR="00E95CDA" w:rsidRPr="0018408E">
        <w:rPr>
          <w:rFonts w:ascii="Aptos" w:hAnsi="Aptos"/>
          <w:sz w:val="22"/>
          <w:szCs w:val="22"/>
        </w:rPr>
        <w:tab/>
      </w:r>
      <w:r w:rsidR="00FC2FCC" w:rsidRPr="00FC2FCC">
        <w:rPr>
          <w:rFonts w:ascii="Aptos" w:eastAsia="MS Mincho" w:hAnsi="Aptos"/>
          <w:sz w:val="22"/>
          <w:szCs w:val="22"/>
        </w:rPr>
        <w:t>The scope of work covered under the subject package covers the following:</w:t>
      </w:r>
    </w:p>
    <w:p w14:paraId="6CCF219F" w14:textId="77777777" w:rsidR="00FC2FCC" w:rsidRPr="008C389C" w:rsidRDefault="00FC2FCC" w:rsidP="00FC2FCC">
      <w:pPr>
        <w:ind w:left="1080" w:hanging="1080"/>
        <w:jc w:val="both"/>
        <w:rPr>
          <w:rFonts w:ascii="Aptos" w:eastAsia="MS Mincho" w:hAnsi="Aptos"/>
          <w:sz w:val="6"/>
          <w:szCs w:val="6"/>
        </w:rPr>
      </w:pPr>
      <w:r w:rsidRPr="00FC2FCC">
        <w:rPr>
          <w:rFonts w:ascii="Aptos" w:eastAsia="MS Mincho" w:hAnsi="Aptos"/>
          <w:sz w:val="22"/>
          <w:szCs w:val="22"/>
        </w:rPr>
        <w:tab/>
      </w:r>
    </w:p>
    <w:p w14:paraId="49DB1F8B" w14:textId="77777777" w:rsidR="00CC404C" w:rsidRPr="00CC404C" w:rsidRDefault="00CC404C" w:rsidP="00CC404C">
      <w:pPr>
        <w:tabs>
          <w:tab w:val="left" w:pos="-630"/>
        </w:tabs>
        <w:ind w:left="1080"/>
        <w:jc w:val="both"/>
        <w:rPr>
          <w:rFonts w:ascii="Aptos" w:eastAsia="MS Mincho" w:hAnsi="Aptos"/>
          <w:sz w:val="22"/>
          <w:szCs w:val="22"/>
        </w:rPr>
      </w:pPr>
      <w:bookmarkStart w:id="1" w:name="_Hlk90369130"/>
      <w:r w:rsidRPr="00CC404C">
        <w:rPr>
          <w:rFonts w:ascii="Aptos" w:eastAsia="MS Mincho" w:hAnsi="Aptos"/>
          <w:sz w:val="22"/>
          <w:szCs w:val="22"/>
        </w:rPr>
        <w:t xml:space="preserve">Design, engineering, manufacture, testing, supply including transportation &amp; insurance, </w:t>
      </w:r>
    </w:p>
    <w:p w14:paraId="53F26E97" w14:textId="3406714D" w:rsidR="00CC404C" w:rsidRDefault="00CC404C" w:rsidP="00CC404C">
      <w:pPr>
        <w:tabs>
          <w:tab w:val="left" w:pos="-630"/>
        </w:tabs>
        <w:ind w:left="1080"/>
        <w:jc w:val="both"/>
        <w:rPr>
          <w:rFonts w:ascii="Aptos" w:eastAsia="MS Mincho" w:hAnsi="Aptos"/>
          <w:sz w:val="22"/>
          <w:szCs w:val="22"/>
        </w:rPr>
      </w:pPr>
      <w:r w:rsidRPr="00CC404C">
        <w:rPr>
          <w:rFonts w:ascii="Aptos" w:eastAsia="MS Mincho" w:hAnsi="Aptos"/>
          <w:sz w:val="22"/>
          <w:szCs w:val="22"/>
        </w:rPr>
        <w:t>unloading, storage, erection, testing and commissioning at site of following equipment and items complete in all respect</w:t>
      </w:r>
      <w:r w:rsidR="008440F1">
        <w:rPr>
          <w:rFonts w:ascii="Aptos" w:eastAsia="MS Mincho" w:hAnsi="Aptos"/>
          <w:sz w:val="22"/>
          <w:szCs w:val="22"/>
        </w:rPr>
        <w:t xml:space="preserve"> for</w:t>
      </w:r>
      <w:r w:rsidRPr="00CC404C">
        <w:rPr>
          <w:rFonts w:ascii="Aptos" w:eastAsia="MS Mincho" w:hAnsi="Aptos"/>
          <w:sz w:val="22"/>
          <w:szCs w:val="22"/>
        </w:rPr>
        <w:t>:</w:t>
      </w:r>
    </w:p>
    <w:p w14:paraId="3398189C" w14:textId="77777777" w:rsidR="00CC404C" w:rsidRPr="008C389C" w:rsidRDefault="00CC404C" w:rsidP="00CC404C">
      <w:pPr>
        <w:tabs>
          <w:tab w:val="left" w:pos="-630"/>
        </w:tabs>
        <w:ind w:left="1080"/>
        <w:jc w:val="both"/>
        <w:rPr>
          <w:rFonts w:ascii="Aptos" w:eastAsia="MS Mincho" w:hAnsi="Aptos"/>
          <w:sz w:val="10"/>
          <w:szCs w:val="10"/>
        </w:rPr>
      </w:pPr>
    </w:p>
    <w:bookmarkEnd w:id="1"/>
    <w:p w14:paraId="2D8F166C" w14:textId="681BCA3E" w:rsidR="00EF433E" w:rsidRPr="00EF433E" w:rsidRDefault="008C389C" w:rsidP="00EF433E">
      <w:pPr>
        <w:tabs>
          <w:tab w:val="left" w:pos="-630"/>
        </w:tabs>
        <w:ind w:left="1080"/>
        <w:jc w:val="both"/>
        <w:rPr>
          <w:rFonts w:ascii="Aptos" w:eastAsia="MS Mincho" w:hAnsi="Aptos"/>
          <w:sz w:val="22"/>
          <w:szCs w:val="22"/>
        </w:rPr>
      </w:pPr>
      <w:r>
        <w:rPr>
          <w:rFonts w:ascii="Aptos" w:eastAsia="MS Mincho" w:hAnsi="Aptos"/>
          <w:sz w:val="22"/>
          <w:szCs w:val="22"/>
        </w:rPr>
        <w:t>(</w:t>
      </w:r>
      <w:r w:rsidR="00EF433E" w:rsidRPr="00EF433E">
        <w:rPr>
          <w:rFonts w:ascii="Aptos" w:eastAsia="MS Mincho" w:hAnsi="Aptos"/>
          <w:sz w:val="22"/>
          <w:szCs w:val="22"/>
        </w:rPr>
        <w:t xml:space="preserve">a) </w:t>
      </w:r>
      <w:r w:rsidR="005937B4" w:rsidRPr="005937B4">
        <w:rPr>
          <w:rFonts w:ascii="Aptos" w:hAnsi="Aptos"/>
          <w:b/>
          <w:sz w:val="22"/>
          <w:szCs w:val="22"/>
        </w:rPr>
        <w:t>Extension of 400kV Bongaigaon (POWERGRID) S/s under NERES XXII</w:t>
      </w:r>
      <w:r w:rsidR="00EF433E">
        <w:rPr>
          <w:rFonts w:ascii="Aptos" w:eastAsia="MS Mincho" w:hAnsi="Aptos"/>
          <w:sz w:val="22"/>
          <w:szCs w:val="22"/>
        </w:rPr>
        <w:t>,</w:t>
      </w:r>
    </w:p>
    <w:p w14:paraId="655BF0D1" w14:textId="0ED96BC1" w:rsidR="00EF433E" w:rsidRPr="00EF433E" w:rsidRDefault="00EF433E" w:rsidP="00EF433E">
      <w:pPr>
        <w:tabs>
          <w:tab w:val="left" w:pos="-630"/>
        </w:tabs>
        <w:ind w:left="1080"/>
        <w:jc w:val="both"/>
        <w:rPr>
          <w:rFonts w:ascii="Aptos" w:eastAsia="MS Mincho" w:hAnsi="Aptos"/>
          <w:sz w:val="22"/>
          <w:szCs w:val="22"/>
        </w:rPr>
      </w:pPr>
      <w:r w:rsidRPr="00EF433E">
        <w:rPr>
          <w:rFonts w:ascii="Aptos" w:eastAsia="MS Mincho" w:hAnsi="Aptos"/>
          <w:sz w:val="22"/>
          <w:szCs w:val="22"/>
        </w:rPr>
        <w:t>(b)</w:t>
      </w:r>
      <w:r w:rsidR="008C389C">
        <w:rPr>
          <w:rFonts w:ascii="Aptos" w:eastAsia="MS Mincho" w:hAnsi="Aptos"/>
          <w:sz w:val="22"/>
          <w:szCs w:val="22"/>
        </w:rPr>
        <w:t xml:space="preserve"> </w:t>
      </w:r>
      <w:r w:rsidR="005937B4" w:rsidRPr="005937B4">
        <w:rPr>
          <w:rFonts w:ascii="Aptos" w:hAnsi="Aptos"/>
          <w:b/>
          <w:sz w:val="22"/>
          <w:szCs w:val="22"/>
        </w:rPr>
        <w:t>Extension of 400kV Balipara (POWERGRID) S/s under NERES-XXVI</w:t>
      </w:r>
      <w:r>
        <w:rPr>
          <w:rFonts w:ascii="Aptos" w:eastAsia="MS Mincho" w:hAnsi="Aptos"/>
          <w:sz w:val="22"/>
          <w:szCs w:val="22"/>
        </w:rPr>
        <w:t xml:space="preserve">, and </w:t>
      </w:r>
    </w:p>
    <w:p w14:paraId="6149B5EA" w14:textId="3CF43900" w:rsidR="00FC2FCC" w:rsidRPr="00FC2FCC" w:rsidRDefault="00EF433E" w:rsidP="00EF433E">
      <w:pPr>
        <w:tabs>
          <w:tab w:val="left" w:pos="-630"/>
        </w:tabs>
        <w:ind w:left="1080"/>
        <w:jc w:val="both"/>
        <w:rPr>
          <w:rFonts w:ascii="Aptos" w:eastAsia="MS Mincho" w:hAnsi="Aptos"/>
          <w:sz w:val="22"/>
          <w:szCs w:val="22"/>
        </w:rPr>
      </w:pPr>
      <w:r w:rsidRPr="00EF433E">
        <w:rPr>
          <w:rFonts w:ascii="Aptos" w:eastAsia="MS Mincho" w:hAnsi="Aptos"/>
          <w:sz w:val="22"/>
          <w:szCs w:val="22"/>
        </w:rPr>
        <w:t>(c)</w:t>
      </w:r>
      <w:r w:rsidR="005937B4" w:rsidRPr="005937B4">
        <w:rPr>
          <w:rFonts w:ascii="Aptos" w:hAnsi="Aptos"/>
          <w:b/>
          <w:sz w:val="22"/>
          <w:szCs w:val="22"/>
        </w:rPr>
        <w:t xml:space="preserve"> Extension of 400kV Biswanath Chariali (POWERGRID) S/s under NERES-29B</w:t>
      </w:r>
    </w:p>
    <w:p w14:paraId="63D4B43D" w14:textId="77777777" w:rsidR="00FC2FCC" w:rsidRPr="008C389C" w:rsidRDefault="00FC2FCC" w:rsidP="00FC2FCC">
      <w:pPr>
        <w:tabs>
          <w:tab w:val="left" w:pos="-630"/>
        </w:tabs>
        <w:ind w:left="1080"/>
        <w:jc w:val="both"/>
        <w:rPr>
          <w:rFonts w:ascii="Aptos" w:eastAsia="MS Mincho" w:hAnsi="Aptos"/>
          <w:sz w:val="10"/>
          <w:szCs w:val="10"/>
        </w:rPr>
      </w:pPr>
    </w:p>
    <w:p w14:paraId="72136704" w14:textId="24A5DF23" w:rsidR="00FC2FCC" w:rsidRPr="00FC2FCC" w:rsidRDefault="00FC2FCC" w:rsidP="00FC2FCC">
      <w:pPr>
        <w:tabs>
          <w:tab w:val="left" w:pos="-630"/>
        </w:tabs>
        <w:ind w:left="1080"/>
        <w:jc w:val="both"/>
        <w:rPr>
          <w:rFonts w:ascii="Aptos" w:eastAsia="MS Mincho" w:hAnsi="Aptos"/>
          <w:sz w:val="22"/>
          <w:szCs w:val="22"/>
        </w:rPr>
      </w:pPr>
      <w:r w:rsidRPr="00FC2FCC">
        <w:rPr>
          <w:rFonts w:ascii="Aptos" w:eastAsia="MS Mincho" w:hAnsi="Aptos"/>
          <w:sz w:val="22"/>
          <w:szCs w:val="22"/>
        </w:rPr>
        <w:t>The above scope of work is indicative, and the detailed scope of work is given in the Technical Specification (Volume-II) of the Bidding Documents.</w:t>
      </w:r>
    </w:p>
    <w:p w14:paraId="1A02362A" w14:textId="77777777" w:rsidR="0049047F" w:rsidRPr="00201683" w:rsidRDefault="0049047F" w:rsidP="0049047F">
      <w:pPr>
        <w:ind w:left="1080" w:hanging="1080"/>
        <w:jc w:val="both"/>
        <w:rPr>
          <w:rFonts w:ascii="Aptos" w:eastAsia="MS Mincho" w:hAnsi="Aptos"/>
          <w:sz w:val="14"/>
          <w:szCs w:val="14"/>
          <w:highlight w:val="yellow"/>
        </w:rPr>
      </w:pPr>
    </w:p>
    <w:p w14:paraId="0703208D" w14:textId="77777777" w:rsidR="00BC182F" w:rsidRPr="0018408E" w:rsidRDefault="00BC182F" w:rsidP="00B32A5A">
      <w:pPr>
        <w:tabs>
          <w:tab w:val="left" w:pos="1037"/>
        </w:tabs>
        <w:ind w:left="1080" w:hanging="1080"/>
        <w:jc w:val="both"/>
        <w:rPr>
          <w:rFonts w:ascii="Aptos" w:eastAsia="MS Mincho" w:hAnsi="Aptos"/>
          <w:sz w:val="22"/>
          <w:szCs w:val="22"/>
        </w:rPr>
      </w:pPr>
      <w:r w:rsidRPr="0018408E">
        <w:rPr>
          <w:rFonts w:ascii="Aptos" w:hAnsi="Aptos"/>
          <w:sz w:val="22"/>
          <w:szCs w:val="22"/>
        </w:rPr>
        <w:t>3.</w:t>
      </w:r>
      <w:r w:rsidR="008011B4" w:rsidRPr="0018408E">
        <w:rPr>
          <w:rFonts w:ascii="Aptos" w:hAnsi="Aptos"/>
          <w:sz w:val="22"/>
          <w:szCs w:val="22"/>
        </w:rPr>
        <w:t>2</w:t>
      </w:r>
      <w:r w:rsidRPr="0018408E">
        <w:rPr>
          <w:rFonts w:ascii="Aptos" w:hAnsi="Aptos"/>
          <w:sz w:val="22"/>
          <w:szCs w:val="22"/>
        </w:rPr>
        <w:tab/>
      </w:r>
      <w:r w:rsidR="00AF6FC9" w:rsidRPr="0018408E">
        <w:rPr>
          <w:rFonts w:ascii="Aptos" w:hAnsi="Aptos"/>
          <w:sz w:val="22"/>
          <w:szCs w:val="22"/>
        </w:rPr>
        <w:tab/>
      </w:r>
      <w:r w:rsidRPr="0018408E">
        <w:rPr>
          <w:rFonts w:ascii="Aptos" w:hAnsi="Aptos"/>
          <w:sz w:val="22"/>
          <w:szCs w:val="22"/>
        </w:rPr>
        <w:t xml:space="preserve">The completion </w:t>
      </w:r>
      <w:r w:rsidRPr="0018408E">
        <w:rPr>
          <w:rFonts w:ascii="Aptos" w:hAnsi="Aptos" w:cs="Arial"/>
          <w:sz w:val="22"/>
          <w:szCs w:val="22"/>
        </w:rPr>
        <w:t>period</w:t>
      </w:r>
      <w:r w:rsidRPr="0018408E">
        <w:rPr>
          <w:rFonts w:ascii="Aptos" w:hAnsi="Aptos"/>
          <w:sz w:val="22"/>
          <w:szCs w:val="22"/>
        </w:rPr>
        <w:t xml:space="preserve"> </w:t>
      </w:r>
      <w:r w:rsidRPr="0018408E">
        <w:rPr>
          <w:rFonts w:ascii="Aptos" w:eastAsia="MS Mincho" w:hAnsi="Aptos"/>
          <w:sz w:val="22"/>
          <w:szCs w:val="22"/>
        </w:rPr>
        <w:t xml:space="preserve">for </w:t>
      </w:r>
      <w:r w:rsidR="00802B3A" w:rsidRPr="0018408E">
        <w:rPr>
          <w:rFonts w:ascii="Aptos" w:eastAsia="MS Mincho" w:hAnsi="Aptos"/>
          <w:sz w:val="22"/>
          <w:szCs w:val="22"/>
        </w:rPr>
        <w:t xml:space="preserve">the subject </w:t>
      </w:r>
      <w:r w:rsidR="00B0410F" w:rsidRPr="0018408E">
        <w:rPr>
          <w:rFonts w:ascii="Aptos" w:eastAsia="MS Mincho" w:hAnsi="Aptos"/>
          <w:sz w:val="22"/>
          <w:szCs w:val="22"/>
        </w:rPr>
        <w:t xml:space="preserve">Package </w:t>
      </w:r>
      <w:r w:rsidR="009C301C" w:rsidRPr="0018408E">
        <w:rPr>
          <w:rFonts w:ascii="Aptos" w:eastAsia="MS Mincho" w:hAnsi="Aptos"/>
          <w:sz w:val="22"/>
          <w:szCs w:val="22"/>
        </w:rPr>
        <w:t xml:space="preserve">shall be </w:t>
      </w:r>
      <w:r w:rsidR="00AE6B8A" w:rsidRPr="0018408E">
        <w:rPr>
          <w:rFonts w:ascii="Aptos" w:eastAsia="MS Mincho" w:hAnsi="Aptos"/>
          <w:sz w:val="22"/>
          <w:szCs w:val="22"/>
        </w:rPr>
        <w:t xml:space="preserve">the </w:t>
      </w:r>
      <w:r w:rsidR="00E05C89" w:rsidRPr="0018408E">
        <w:rPr>
          <w:rFonts w:ascii="Aptos" w:eastAsia="MS Mincho" w:hAnsi="Aptos"/>
          <w:sz w:val="22"/>
          <w:szCs w:val="22"/>
        </w:rPr>
        <w:t xml:space="preserve">period as specified in ITB </w:t>
      </w:r>
      <w:r w:rsidR="00877B46" w:rsidRPr="0018408E">
        <w:rPr>
          <w:rFonts w:ascii="Aptos" w:eastAsia="MS Mincho" w:hAnsi="Aptos"/>
          <w:sz w:val="22"/>
          <w:szCs w:val="22"/>
        </w:rPr>
        <w:t>Sub-</w:t>
      </w:r>
      <w:r w:rsidR="00E05C89" w:rsidRPr="0018408E">
        <w:rPr>
          <w:rFonts w:ascii="Aptos" w:eastAsia="MS Mincho" w:hAnsi="Aptos"/>
          <w:sz w:val="22"/>
          <w:szCs w:val="22"/>
        </w:rPr>
        <w:t xml:space="preserve">Clause </w:t>
      </w:r>
      <w:r w:rsidR="0026558C" w:rsidRPr="0018408E">
        <w:rPr>
          <w:rFonts w:ascii="Aptos" w:eastAsia="MS Mincho" w:hAnsi="Aptos"/>
          <w:sz w:val="22"/>
          <w:szCs w:val="22"/>
        </w:rPr>
        <w:t>24.1</w:t>
      </w:r>
      <w:r w:rsidR="00E05C89" w:rsidRPr="0018408E">
        <w:rPr>
          <w:rFonts w:ascii="Aptos" w:eastAsia="MS Mincho" w:hAnsi="Aptos"/>
          <w:sz w:val="22"/>
          <w:szCs w:val="22"/>
        </w:rPr>
        <w:t>(</w:t>
      </w:r>
      <w:r w:rsidR="0026558C" w:rsidRPr="0018408E">
        <w:rPr>
          <w:rFonts w:ascii="Aptos" w:eastAsia="MS Mincho" w:hAnsi="Aptos"/>
          <w:sz w:val="22"/>
          <w:szCs w:val="22"/>
        </w:rPr>
        <w:t>c</w:t>
      </w:r>
      <w:r w:rsidR="00E05C89" w:rsidRPr="0018408E">
        <w:rPr>
          <w:rFonts w:ascii="Aptos" w:eastAsia="MS Mincho" w:hAnsi="Aptos"/>
          <w:sz w:val="22"/>
          <w:szCs w:val="22"/>
        </w:rPr>
        <w:t>)</w:t>
      </w:r>
      <w:r w:rsidR="00112FCA" w:rsidRPr="0018408E">
        <w:rPr>
          <w:rFonts w:ascii="Aptos" w:eastAsia="MS Mincho" w:hAnsi="Aptos"/>
          <w:sz w:val="22"/>
          <w:szCs w:val="22"/>
        </w:rPr>
        <w:t>.</w:t>
      </w:r>
    </w:p>
    <w:p w14:paraId="1E047B38" w14:textId="77777777" w:rsidR="00062EBF" w:rsidRPr="00201683" w:rsidRDefault="00062EBF" w:rsidP="000E49C2">
      <w:pPr>
        <w:tabs>
          <w:tab w:val="left" w:pos="1037"/>
        </w:tabs>
        <w:jc w:val="both"/>
        <w:rPr>
          <w:rFonts w:ascii="Aptos" w:hAnsi="Aptos"/>
          <w:sz w:val="12"/>
          <w:szCs w:val="12"/>
          <w:highlight w:val="yellow"/>
        </w:rPr>
      </w:pPr>
    </w:p>
    <w:p w14:paraId="2CF7DD73" w14:textId="77777777" w:rsidR="0009057C" w:rsidRPr="00291337" w:rsidRDefault="007E2A96" w:rsidP="0009057C">
      <w:pPr>
        <w:tabs>
          <w:tab w:val="left" w:pos="1037"/>
        </w:tabs>
        <w:ind w:left="1080" w:hanging="1080"/>
        <w:jc w:val="both"/>
        <w:rPr>
          <w:rFonts w:ascii="Aptos" w:hAnsi="Aptos"/>
          <w:sz w:val="22"/>
          <w:szCs w:val="22"/>
        </w:rPr>
      </w:pPr>
      <w:r w:rsidRPr="00291337">
        <w:rPr>
          <w:rFonts w:ascii="Aptos" w:hAnsi="Aptos"/>
          <w:sz w:val="22"/>
          <w:szCs w:val="22"/>
        </w:rPr>
        <w:t>3.</w:t>
      </w:r>
      <w:r w:rsidR="008011B4" w:rsidRPr="00291337">
        <w:rPr>
          <w:rFonts w:ascii="Aptos" w:hAnsi="Aptos"/>
          <w:sz w:val="22"/>
          <w:szCs w:val="22"/>
        </w:rPr>
        <w:t>3</w:t>
      </w:r>
      <w:r w:rsidRPr="00291337">
        <w:rPr>
          <w:rFonts w:ascii="Aptos" w:eastAsia="Batang" w:hAnsi="Aptos"/>
          <w:snapToGrid w:val="0"/>
          <w:sz w:val="22"/>
          <w:szCs w:val="22"/>
        </w:rPr>
        <w:tab/>
      </w:r>
      <w:r w:rsidRPr="00291337">
        <w:rPr>
          <w:rFonts w:ascii="Aptos" w:eastAsia="Batang" w:hAnsi="Aptos"/>
          <w:snapToGrid w:val="0"/>
          <w:sz w:val="22"/>
          <w:szCs w:val="22"/>
        </w:rPr>
        <w:tab/>
      </w:r>
      <w:r w:rsidR="0009057C" w:rsidRPr="00291337">
        <w:rPr>
          <w:rFonts w:ascii="Aptos" w:hAnsi="Aptos"/>
          <w:sz w:val="22"/>
          <w:szCs w:val="22"/>
        </w:rPr>
        <w:t xml:space="preserve">Bidding will be conducted through the </w:t>
      </w:r>
      <w:r w:rsidR="0009057C" w:rsidRPr="00291337">
        <w:rPr>
          <w:rFonts w:ascii="Aptos" w:hAnsi="Aptos"/>
          <w:bCs/>
          <w:sz w:val="22"/>
          <w:szCs w:val="22"/>
        </w:rPr>
        <w:t>Domestic Competitive Bidding</w:t>
      </w:r>
      <w:r w:rsidR="0009057C" w:rsidRPr="00291337">
        <w:rPr>
          <w:rFonts w:ascii="Aptos" w:hAnsi="Aptos"/>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291337">
        <w:rPr>
          <w:rFonts w:ascii="Aptos" w:hAnsi="Aptos"/>
          <w:i/>
          <w:iCs/>
          <w:sz w:val="22"/>
          <w:szCs w:val="22"/>
        </w:rPr>
        <w:t>Ineligibility of Firms for Participation in the Bidding Process” and on “Black-Listing of Firms / Banning of Business</w:t>
      </w:r>
      <w:r w:rsidR="0009057C" w:rsidRPr="00291337">
        <w:rPr>
          <w:rFonts w:ascii="Aptos" w:hAnsi="Aptos"/>
          <w:sz w:val="22"/>
          <w:szCs w:val="22"/>
        </w:rPr>
        <w:t>” and its updation on</w:t>
      </w:r>
      <w:r w:rsidR="0009057C" w:rsidRPr="00291337">
        <w:rPr>
          <w:rFonts w:ascii="Aptos" w:hAnsi="Aptos"/>
          <w:color w:val="000000"/>
          <w:sz w:val="22"/>
          <w:szCs w:val="22"/>
        </w:rPr>
        <w:t xml:space="preserve"> </w:t>
      </w:r>
      <w:r w:rsidR="0009057C" w:rsidRPr="00291337">
        <w:rPr>
          <w:rFonts w:ascii="Aptos" w:hAnsi="Aptos"/>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201683" w:rsidRDefault="00BC182F" w:rsidP="00BA565B">
      <w:pPr>
        <w:tabs>
          <w:tab w:val="left" w:pos="1037"/>
        </w:tabs>
        <w:ind w:left="1080" w:hanging="1080"/>
        <w:jc w:val="both"/>
        <w:rPr>
          <w:rFonts w:ascii="Aptos" w:hAnsi="Aptos"/>
          <w:sz w:val="14"/>
          <w:szCs w:val="14"/>
          <w:highlight w:val="yellow"/>
        </w:rPr>
      </w:pPr>
    </w:p>
    <w:p w14:paraId="19E79CBD" w14:textId="0FC8CBE8" w:rsidR="00BC182F" w:rsidRPr="00291337" w:rsidRDefault="00BC182F" w:rsidP="00BC182F">
      <w:pPr>
        <w:tabs>
          <w:tab w:val="left" w:pos="1037"/>
        </w:tabs>
        <w:ind w:left="1080" w:hanging="1080"/>
        <w:jc w:val="both"/>
        <w:rPr>
          <w:rFonts w:ascii="Aptos" w:hAnsi="Aptos"/>
          <w:sz w:val="22"/>
          <w:szCs w:val="22"/>
        </w:rPr>
      </w:pPr>
      <w:r w:rsidRPr="00291337">
        <w:rPr>
          <w:rFonts w:ascii="Aptos" w:hAnsi="Aptos"/>
          <w:sz w:val="22"/>
          <w:szCs w:val="22"/>
        </w:rPr>
        <w:t>4.0</w:t>
      </w:r>
      <w:r w:rsidRPr="00291337">
        <w:rPr>
          <w:rFonts w:ascii="Aptos" w:hAnsi="Aptos"/>
          <w:sz w:val="22"/>
          <w:szCs w:val="22"/>
        </w:rPr>
        <w:tab/>
      </w:r>
      <w:r w:rsidR="00E72110" w:rsidRPr="00291337">
        <w:rPr>
          <w:rFonts w:ascii="Aptos" w:hAnsi="Aptos"/>
          <w:sz w:val="22"/>
          <w:szCs w:val="22"/>
        </w:rPr>
        <w:tab/>
      </w:r>
      <w:r w:rsidRPr="00291337">
        <w:rPr>
          <w:rFonts w:ascii="Aptos" w:hAnsi="Aptos"/>
          <w:sz w:val="22"/>
          <w:szCs w:val="22"/>
        </w:rPr>
        <w:t xml:space="preserve">The detailed </w:t>
      </w:r>
      <w:r w:rsidRPr="00291337">
        <w:rPr>
          <w:rFonts w:ascii="Aptos" w:hAnsi="Aptos" w:cs="Arial"/>
          <w:sz w:val="22"/>
          <w:szCs w:val="22"/>
        </w:rPr>
        <w:t>Qualifying</w:t>
      </w:r>
      <w:r w:rsidRPr="00291337">
        <w:rPr>
          <w:rFonts w:ascii="Aptos" w:hAnsi="Aptos"/>
          <w:sz w:val="22"/>
          <w:szCs w:val="22"/>
        </w:rPr>
        <w:t xml:space="preserve"> Requirements (QR) are given in </w:t>
      </w:r>
      <w:r w:rsidR="00E5471A" w:rsidRPr="00E5471A">
        <w:rPr>
          <w:rFonts w:ascii="Aptos" w:hAnsi="Aptos"/>
          <w:sz w:val="22"/>
          <w:szCs w:val="22"/>
        </w:rPr>
        <w:t>Annexure-A (BDS)</w:t>
      </w:r>
      <w:r w:rsidR="001D0D14">
        <w:rPr>
          <w:rFonts w:ascii="Aptos" w:hAnsi="Aptos"/>
          <w:sz w:val="22"/>
          <w:szCs w:val="22"/>
        </w:rPr>
        <w:t xml:space="preserve">, Volume-1 of </w:t>
      </w:r>
      <w:r w:rsidRPr="00291337">
        <w:rPr>
          <w:rFonts w:ascii="Aptos" w:hAnsi="Aptos"/>
          <w:sz w:val="22"/>
          <w:szCs w:val="22"/>
        </w:rPr>
        <w:t xml:space="preserve">the </w:t>
      </w:r>
      <w:r w:rsidR="003F09B3" w:rsidRPr="00291337">
        <w:rPr>
          <w:rFonts w:ascii="Aptos" w:hAnsi="Aptos"/>
          <w:sz w:val="22"/>
          <w:szCs w:val="22"/>
        </w:rPr>
        <w:t>B</w:t>
      </w:r>
      <w:r w:rsidRPr="00291337">
        <w:rPr>
          <w:rFonts w:ascii="Aptos" w:hAnsi="Aptos"/>
          <w:sz w:val="22"/>
          <w:szCs w:val="22"/>
        </w:rPr>
        <w:t xml:space="preserve">idding </w:t>
      </w:r>
      <w:r w:rsidR="003F09B3" w:rsidRPr="00291337">
        <w:rPr>
          <w:rFonts w:ascii="Aptos" w:hAnsi="Aptos"/>
          <w:sz w:val="22"/>
          <w:szCs w:val="22"/>
        </w:rPr>
        <w:t>D</w:t>
      </w:r>
      <w:r w:rsidRPr="00291337">
        <w:rPr>
          <w:rFonts w:ascii="Aptos" w:hAnsi="Aptos"/>
          <w:sz w:val="22"/>
          <w:szCs w:val="22"/>
        </w:rPr>
        <w:t>ocument.</w:t>
      </w:r>
    </w:p>
    <w:p w14:paraId="6574CAEF" w14:textId="77777777" w:rsidR="00BC182F" w:rsidRPr="00291337" w:rsidRDefault="00BC182F" w:rsidP="00BC182F">
      <w:pPr>
        <w:jc w:val="both"/>
        <w:rPr>
          <w:rFonts w:ascii="Aptos" w:hAnsi="Aptos"/>
          <w:sz w:val="10"/>
          <w:szCs w:val="10"/>
        </w:rPr>
      </w:pPr>
    </w:p>
    <w:p w14:paraId="4C9A2F94" w14:textId="77777777" w:rsidR="00965BD1" w:rsidRPr="00291337" w:rsidRDefault="00BC182F" w:rsidP="00965BD1">
      <w:pPr>
        <w:tabs>
          <w:tab w:val="left" w:pos="0"/>
        </w:tabs>
        <w:ind w:left="1080" w:hanging="1080"/>
        <w:jc w:val="both"/>
        <w:rPr>
          <w:rFonts w:ascii="Aptos" w:hAnsi="Aptos" w:cstheme="minorBidi"/>
          <w:sz w:val="22"/>
          <w:szCs w:val="22"/>
        </w:rPr>
      </w:pPr>
      <w:r w:rsidRPr="00291337">
        <w:rPr>
          <w:rFonts w:ascii="Aptos" w:hAnsi="Aptos"/>
          <w:sz w:val="22"/>
          <w:szCs w:val="22"/>
        </w:rPr>
        <w:t>5.0</w:t>
      </w:r>
      <w:r w:rsidRPr="00291337">
        <w:rPr>
          <w:rFonts w:ascii="Aptos" w:hAnsi="Aptos"/>
          <w:sz w:val="22"/>
          <w:szCs w:val="22"/>
        </w:rPr>
        <w:tab/>
      </w:r>
      <w:r w:rsidR="00965BD1" w:rsidRPr="00291337">
        <w:rPr>
          <w:rFonts w:ascii="Aptos" w:hAnsi="Aptos" w:cstheme="minorBidi"/>
          <w:sz w:val="22"/>
          <w:szCs w:val="22"/>
        </w:rPr>
        <w:t>Important Instruction for participation in subject e-Tendering:</w:t>
      </w:r>
    </w:p>
    <w:p w14:paraId="52202B2A" w14:textId="77777777" w:rsidR="00965BD1" w:rsidRPr="00291337" w:rsidRDefault="00965BD1" w:rsidP="00965BD1">
      <w:pPr>
        <w:tabs>
          <w:tab w:val="left" w:pos="0"/>
        </w:tabs>
        <w:ind w:left="1080" w:hanging="1080"/>
        <w:jc w:val="both"/>
        <w:rPr>
          <w:rFonts w:ascii="Aptos" w:hAnsi="Aptos" w:cstheme="minorBidi"/>
          <w:sz w:val="14"/>
          <w:szCs w:val="14"/>
        </w:rPr>
      </w:pPr>
    </w:p>
    <w:p w14:paraId="3724C166" w14:textId="77777777" w:rsidR="00965BD1" w:rsidRPr="00291337" w:rsidRDefault="00965BD1" w:rsidP="00965BD1">
      <w:pPr>
        <w:numPr>
          <w:ilvl w:val="0"/>
          <w:numId w:val="2"/>
        </w:numPr>
        <w:ind w:left="1620" w:hanging="513"/>
        <w:jc w:val="both"/>
        <w:rPr>
          <w:rFonts w:ascii="Aptos" w:hAnsi="Aptos" w:cstheme="minorBidi"/>
          <w:sz w:val="22"/>
          <w:szCs w:val="22"/>
        </w:rPr>
      </w:pPr>
      <w:r w:rsidRPr="00291337">
        <w:rPr>
          <w:rFonts w:ascii="Aptos" w:hAnsi="Aptos" w:cstheme="minorBidi"/>
          <w:sz w:val="22"/>
          <w:szCs w:val="22"/>
        </w:rPr>
        <w:t xml:space="preserve">Bidders are requested to read the ‘Bidders Manual and Pre-Requisite Document’ available on </w:t>
      </w:r>
      <w:r w:rsidRPr="00291337">
        <w:rPr>
          <w:rFonts w:ascii="Aptos" w:hAnsi="Aptos" w:cstheme="minorBidi"/>
          <w:b/>
          <w:bCs/>
          <w:sz w:val="22"/>
          <w:szCs w:val="22"/>
        </w:rPr>
        <w:t>‘POWERGRID Reverse Auction and Integrated Tendering (</w:t>
      </w:r>
      <w:r w:rsidRPr="00291337">
        <w:rPr>
          <w:rFonts w:ascii="Aptos" w:hAnsi="Aptos" w:cstheme="minorBidi"/>
          <w:b/>
          <w:bCs/>
          <w:i/>
          <w:iCs/>
          <w:sz w:val="22"/>
          <w:szCs w:val="22"/>
        </w:rPr>
        <w:t>PRANIT</w:t>
      </w:r>
      <w:r w:rsidRPr="00291337">
        <w:rPr>
          <w:rFonts w:ascii="Aptos" w:hAnsi="Aptos" w:cstheme="minorBidi"/>
          <w:b/>
          <w:bCs/>
          <w:sz w:val="22"/>
          <w:szCs w:val="22"/>
        </w:rPr>
        <w:t>)’</w:t>
      </w:r>
      <w:r w:rsidRPr="00291337">
        <w:rPr>
          <w:rFonts w:ascii="Aptos" w:hAnsi="Aptos" w:cstheme="minorBidi"/>
          <w:sz w:val="22"/>
          <w:szCs w:val="22"/>
        </w:rPr>
        <w:t xml:space="preserve"> portal through website </w:t>
      </w:r>
      <w:hyperlink r:id="rId11" w:history="1">
        <w:r w:rsidRPr="00291337">
          <w:rPr>
            <w:rStyle w:val="Hyperlink"/>
            <w:rFonts w:ascii="Aptos" w:hAnsi="Aptos" w:cstheme="minorBidi"/>
            <w:i/>
            <w:iCs/>
            <w:sz w:val="22"/>
            <w:szCs w:val="22"/>
          </w:rPr>
          <w:t>https://etender.powergrid.in</w:t>
        </w:r>
      </w:hyperlink>
      <w:r w:rsidRPr="00291337">
        <w:rPr>
          <w:rFonts w:ascii="Aptos" w:hAnsi="Aptos" w:cstheme="minorBidi"/>
          <w:sz w:val="22"/>
          <w:szCs w:val="22"/>
        </w:rPr>
        <w:t xml:space="preserve"> before proceeding for submission of bids. It is important to note that bidders can submit their bids online only through</w:t>
      </w:r>
      <w:r w:rsidRPr="00291337">
        <w:rPr>
          <w:rFonts w:ascii="Aptos" w:hAnsi="Aptos" w:cstheme="minorBidi"/>
          <w:i/>
          <w:sz w:val="22"/>
          <w:szCs w:val="22"/>
        </w:rPr>
        <w:t xml:space="preserve"> </w:t>
      </w:r>
      <w:hyperlink r:id="rId12" w:history="1">
        <w:r w:rsidRPr="00291337">
          <w:rPr>
            <w:rStyle w:val="Hyperlink"/>
            <w:rFonts w:ascii="Aptos" w:hAnsi="Aptos" w:cstheme="minorBidi"/>
            <w:i/>
            <w:iCs/>
            <w:sz w:val="22"/>
            <w:szCs w:val="22"/>
          </w:rPr>
          <w:t>https://etender.powergrid.in</w:t>
        </w:r>
      </w:hyperlink>
      <w:r w:rsidRPr="00291337">
        <w:rPr>
          <w:rFonts w:ascii="Aptos" w:hAnsi="Aptos" w:cstheme="minorBidi"/>
          <w:i/>
          <w:sz w:val="22"/>
          <w:szCs w:val="22"/>
        </w:rPr>
        <w:t>.</w:t>
      </w:r>
      <w:r w:rsidRPr="00291337">
        <w:rPr>
          <w:rFonts w:ascii="Aptos" w:hAnsi="Aptos" w:cstheme="minorBidi"/>
          <w:sz w:val="22"/>
          <w:szCs w:val="22"/>
        </w:rPr>
        <w:t xml:space="preserve">  </w:t>
      </w:r>
    </w:p>
    <w:p w14:paraId="181C496A" w14:textId="77777777" w:rsidR="00965BD1" w:rsidRPr="001D0D14" w:rsidRDefault="00965BD1" w:rsidP="00965BD1">
      <w:pPr>
        <w:ind w:left="1620"/>
        <w:jc w:val="both"/>
        <w:rPr>
          <w:rFonts w:ascii="Aptos" w:hAnsi="Aptos" w:cstheme="minorBidi"/>
          <w:sz w:val="18"/>
          <w:szCs w:val="18"/>
        </w:rPr>
      </w:pPr>
    </w:p>
    <w:p w14:paraId="10391571" w14:textId="77777777" w:rsidR="00965BD1" w:rsidRPr="001D0D14" w:rsidRDefault="00965BD1" w:rsidP="00965BD1">
      <w:pPr>
        <w:numPr>
          <w:ilvl w:val="0"/>
          <w:numId w:val="2"/>
        </w:numPr>
        <w:ind w:left="1620" w:hanging="513"/>
        <w:jc w:val="both"/>
        <w:rPr>
          <w:rFonts w:ascii="Aptos" w:hAnsi="Aptos" w:cstheme="minorBidi"/>
          <w:sz w:val="22"/>
          <w:szCs w:val="22"/>
        </w:rPr>
      </w:pPr>
      <w:r w:rsidRPr="001D0D14">
        <w:rPr>
          <w:rFonts w:ascii="Aptos" w:hAnsi="Aptos" w:cstheme="minorBidi"/>
          <w:sz w:val="22"/>
          <w:szCs w:val="22"/>
        </w:rPr>
        <w:t xml:space="preserve">The complete Bidding Documents including tender drawings are available at POWERGRID’s website </w:t>
      </w:r>
      <w:hyperlink r:id="rId13" w:history="1">
        <w:r w:rsidRPr="001D0D14">
          <w:rPr>
            <w:rStyle w:val="Hyperlink"/>
            <w:rFonts w:ascii="Aptos" w:hAnsi="Aptos" w:cstheme="minorBidi"/>
            <w:i/>
            <w:iCs/>
            <w:sz w:val="22"/>
            <w:szCs w:val="22"/>
          </w:rPr>
          <w:t>http://www.powergrid.</w:t>
        </w:r>
      </w:hyperlink>
      <w:r w:rsidRPr="001D0D14">
        <w:rPr>
          <w:rStyle w:val="Hyperlink"/>
          <w:rFonts w:ascii="Aptos" w:hAnsi="Aptos" w:cstheme="minorBidi"/>
          <w:i/>
          <w:iCs/>
          <w:sz w:val="22"/>
          <w:szCs w:val="22"/>
        </w:rPr>
        <w:t>in</w:t>
      </w:r>
      <w:r w:rsidRPr="001D0D14">
        <w:rPr>
          <w:rFonts w:ascii="Aptos" w:hAnsi="Aptos" w:cstheme="minorBidi"/>
          <w:i/>
          <w:iCs/>
          <w:sz w:val="22"/>
          <w:szCs w:val="22"/>
        </w:rPr>
        <w:t xml:space="preserve"> </w:t>
      </w:r>
      <w:r w:rsidRPr="001D0D14">
        <w:rPr>
          <w:rFonts w:ascii="Aptos" w:hAnsi="Aptos" w:cstheme="minorBidi"/>
          <w:sz w:val="22"/>
          <w:szCs w:val="22"/>
        </w:rPr>
        <w:t xml:space="preserve">as well as on portal </w:t>
      </w:r>
      <w:hyperlink r:id="rId14" w:history="1">
        <w:r w:rsidRPr="001D0D14">
          <w:rPr>
            <w:rStyle w:val="Hyperlink"/>
            <w:rFonts w:ascii="Aptos" w:hAnsi="Aptos" w:cstheme="minorBidi"/>
            <w:i/>
            <w:iCs/>
            <w:sz w:val="22"/>
            <w:szCs w:val="22"/>
          </w:rPr>
          <w:t>https://etender.powergrid.in</w:t>
        </w:r>
      </w:hyperlink>
      <w:r w:rsidRPr="001D0D14">
        <w:rPr>
          <w:rFonts w:ascii="Aptos" w:hAnsi="Aptos" w:cstheme="minorBidi"/>
          <w:i/>
          <w:iCs/>
          <w:sz w:val="22"/>
          <w:szCs w:val="22"/>
        </w:rPr>
        <w:t>.</w:t>
      </w:r>
      <w:r w:rsidRPr="001D0D14">
        <w:rPr>
          <w:rFonts w:ascii="Aptos" w:hAnsi="Aptos"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1D0D14">
          <w:rPr>
            <w:rStyle w:val="Hyperlink"/>
            <w:rFonts w:ascii="Aptos" w:hAnsi="Aptos" w:cstheme="minorBidi"/>
            <w:i/>
            <w:iCs/>
            <w:sz w:val="22"/>
            <w:szCs w:val="22"/>
          </w:rPr>
          <w:t>https://etender.powergrid.in</w:t>
        </w:r>
      </w:hyperlink>
      <w:r w:rsidRPr="001D0D14">
        <w:rPr>
          <w:rFonts w:ascii="Aptos" w:hAnsi="Aptos" w:cstheme="minorBidi"/>
          <w:i/>
          <w:iCs/>
          <w:sz w:val="22"/>
          <w:szCs w:val="22"/>
        </w:rPr>
        <w:t xml:space="preserve">, </w:t>
      </w:r>
      <w:r w:rsidRPr="001D0D14">
        <w:rPr>
          <w:rFonts w:ascii="Aptos" w:hAnsi="Aptos"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1D0D14" w:rsidRDefault="00965BD1" w:rsidP="00965BD1">
      <w:pPr>
        <w:tabs>
          <w:tab w:val="left" w:pos="1037"/>
        </w:tabs>
        <w:ind w:left="1080" w:hanging="1080"/>
        <w:jc w:val="both"/>
        <w:rPr>
          <w:rFonts w:ascii="Aptos" w:hAnsi="Aptos" w:cstheme="minorBidi"/>
          <w:sz w:val="22"/>
          <w:szCs w:val="22"/>
        </w:rPr>
      </w:pPr>
      <w:r w:rsidRPr="001D0D14">
        <w:rPr>
          <w:rFonts w:ascii="Aptos" w:hAnsi="Aptos" w:cstheme="minorBidi"/>
          <w:sz w:val="22"/>
          <w:szCs w:val="22"/>
        </w:rPr>
        <w:lastRenderedPageBreak/>
        <w:tab/>
      </w:r>
    </w:p>
    <w:p w14:paraId="69402CD2" w14:textId="77777777" w:rsidR="00965BD1" w:rsidRPr="001D0D14" w:rsidRDefault="00965BD1" w:rsidP="00965BD1">
      <w:pPr>
        <w:ind w:left="1620"/>
        <w:jc w:val="both"/>
        <w:rPr>
          <w:rFonts w:ascii="Aptos" w:hAnsi="Aptos" w:cstheme="minorBidi"/>
          <w:sz w:val="22"/>
          <w:szCs w:val="22"/>
        </w:rPr>
      </w:pPr>
      <w:r w:rsidRPr="001D0D14">
        <w:rPr>
          <w:rFonts w:ascii="Aptos" w:hAnsi="Aptos"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E047397" w14:textId="56DA2C72" w:rsidR="00965BD1" w:rsidRPr="001D0D14" w:rsidRDefault="00965BD1" w:rsidP="00965BD1">
      <w:pPr>
        <w:tabs>
          <w:tab w:val="left" w:pos="1037"/>
          <w:tab w:val="left" w:pos="3990"/>
        </w:tabs>
        <w:ind w:left="1080" w:firstLine="540"/>
        <w:jc w:val="both"/>
        <w:rPr>
          <w:rFonts w:ascii="Aptos" w:hAnsi="Aptos" w:cstheme="minorBidi"/>
          <w:sz w:val="10"/>
          <w:szCs w:val="10"/>
        </w:rPr>
      </w:pPr>
    </w:p>
    <w:p w14:paraId="6BD358FF" w14:textId="77777777" w:rsidR="00965BD1" w:rsidRPr="001D0D14" w:rsidRDefault="00965BD1" w:rsidP="00965BD1">
      <w:pPr>
        <w:numPr>
          <w:ilvl w:val="0"/>
          <w:numId w:val="2"/>
        </w:numPr>
        <w:ind w:left="1620" w:hanging="513"/>
        <w:jc w:val="both"/>
        <w:rPr>
          <w:rFonts w:ascii="Aptos" w:hAnsi="Aptos"/>
          <w:sz w:val="22"/>
          <w:szCs w:val="22"/>
        </w:rPr>
      </w:pPr>
      <w:r w:rsidRPr="001D0D14">
        <w:rPr>
          <w:rFonts w:ascii="Aptos" w:hAnsi="Aptos" w:cstheme="minorBidi"/>
          <w:sz w:val="22"/>
          <w:szCs w:val="22"/>
        </w:rPr>
        <w:t xml:space="preserve">Bidders shall ensure that their bids, complete in all respects, are submitted online through POWERGRID’s e-tendering portal only. </w:t>
      </w:r>
      <w:r w:rsidRPr="001D0D14">
        <w:rPr>
          <w:rFonts w:ascii="Aptos" w:hAnsi="Aptos" w:cstheme="minorBidi"/>
          <w:b/>
          <w:sz w:val="22"/>
          <w:szCs w:val="22"/>
        </w:rPr>
        <w:t>No DEVIATION in this regard is acceptable.</w:t>
      </w:r>
    </w:p>
    <w:p w14:paraId="260A131E" w14:textId="77777777" w:rsidR="00112FCA" w:rsidRPr="001D0D14" w:rsidRDefault="00112FCA" w:rsidP="001E79F2">
      <w:pPr>
        <w:ind w:left="1080" w:hanging="1080"/>
        <w:jc w:val="both"/>
        <w:rPr>
          <w:rFonts w:ascii="Aptos" w:hAnsi="Aptos"/>
          <w:sz w:val="14"/>
          <w:szCs w:val="14"/>
        </w:rPr>
      </w:pPr>
    </w:p>
    <w:p w14:paraId="6B8C2FB3" w14:textId="77777777" w:rsidR="00965BD1" w:rsidRPr="001D0D14" w:rsidRDefault="00965BD1" w:rsidP="00965BD1">
      <w:pPr>
        <w:numPr>
          <w:ilvl w:val="0"/>
          <w:numId w:val="1"/>
        </w:numPr>
        <w:tabs>
          <w:tab w:val="left" w:pos="1037"/>
        </w:tabs>
        <w:ind w:hanging="1080"/>
        <w:jc w:val="both"/>
        <w:rPr>
          <w:rFonts w:ascii="Aptos" w:hAnsi="Aptos"/>
          <w:sz w:val="22"/>
          <w:szCs w:val="22"/>
        </w:rPr>
      </w:pPr>
      <w:r w:rsidRPr="001D0D14">
        <w:rPr>
          <w:rFonts w:ascii="Aptos" w:hAnsi="Aptos" w:cs="Arial"/>
          <w:sz w:val="22"/>
          <w:szCs w:val="22"/>
        </w:rPr>
        <w:tab/>
        <w:t xml:space="preserve">Interested bidders have to necessarily register themselves on the portal </w:t>
      </w:r>
      <w:r w:rsidRPr="001D0D14">
        <w:rPr>
          <w:rStyle w:val="Hyperlink"/>
          <w:rFonts w:ascii="Aptos" w:hAnsi="Aptos"/>
          <w:i/>
          <w:iCs/>
          <w:sz w:val="22"/>
          <w:szCs w:val="22"/>
        </w:rPr>
        <w:t>https://etender.powergrid.in</w:t>
      </w:r>
      <w:r w:rsidRPr="001D0D14">
        <w:rPr>
          <w:rFonts w:ascii="Aptos" w:hAnsi="Aptos"/>
          <w:sz w:val="22"/>
          <w:szCs w:val="22"/>
        </w:rPr>
        <w:t xml:space="preserve">, </w:t>
      </w:r>
      <w:r w:rsidRPr="001D0D14">
        <w:rPr>
          <w:rFonts w:ascii="Aptos" w:hAnsi="Aptos"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1D0D14" w:rsidRDefault="00965BD1" w:rsidP="00965BD1">
      <w:pPr>
        <w:tabs>
          <w:tab w:val="left" w:pos="1037"/>
        </w:tabs>
        <w:ind w:left="1080"/>
        <w:jc w:val="both"/>
        <w:rPr>
          <w:rFonts w:ascii="Aptos" w:hAnsi="Aptos" w:cs="Arial"/>
          <w:sz w:val="12"/>
          <w:szCs w:val="12"/>
        </w:rPr>
      </w:pPr>
    </w:p>
    <w:p w14:paraId="62279CAA" w14:textId="77777777" w:rsidR="00965BD1" w:rsidRPr="001D0D14" w:rsidRDefault="00965BD1" w:rsidP="00965BD1">
      <w:pPr>
        <w:tabs>
          <w:tab w:val="left" w:pos="1080"/>
        </w:tabs>
        <w:ind w:left="1080"/>
        <w:jc w:val="both"/>
        <w:rPr>
          <w:rFonts w:ascii="Aptos" w:hAnsi="Aptos"/>
          <w:sz w:val="22"/>
          <w:szCs w:val="22"/>
        </w:rPr>
      </w:pPr>
      <w:r w:rsidRPr="001D0D14">
        <w:rPr>
          <w:rFonts w:ascii="Aptos" w:hAnsi="Aptos" w:cs="Arial"/>
          <w:sz w:val="22"/>
          <w:szCs w:val="22"/>
        </w:rPr>
        <w:t xml:space="preserve">The said registration shall be free of cost.  </w:t>
      </w:r>
      <w:r w:rsidRPr="001D0D14">
        <w:rPr>
          <w:rFonts w:ascii="Aptos" w:hAnsi="Aptos"/>
          <w:sz w:val="22"/>
          <w:szCs w:val="22"/>
        </w:rPr>
        <w:t>On completion of registration process, the registering bidders will be provided with User ID and Log-In password.</w:t>
      </w:r>
    </w:p>
    <w:p w14:paraId="24B216FA" w14:textId="77777777" w:rsidR="00965BD1" w:rsidRPr="001D0D14" w:rsidRDefault="00965BD1" w:rsidP="00965BD1">
      <w:pPr>
        <w:tabs>
          <w:tab w:val="left" w:pos="1080"/>
        </w:tabs>
        <w:ind w:left="1080"/>
        <w:jc w:val="both"/>
        <w:rPr>
          <w:rFonts w:ascii="Aptos" w:hAnsi="Aptos" w:cs="Arial"/>
          <w:sz w:val="14"/>
          <w:szCs w:val="14"/>
        </w:rPr>
      </w:pPr>
    </w:p>
    <w:p w14:paraId="5F2839E7" w14:textId="77777777" w:rsidR="00965BD1" w:rsidRPr="001D0D14" w:rsidRDefault="00965BD1" w:rsidP="00965BD1">
      <w:pPr>
        <w:tabs>
          <w:tab w:val="left" w:pos="1080"/>
        </w:tabs>
        <w:ind w:left="1080"/>
        <w:jc w:val="both"/>
        <w:rPr>
          <w:rFonts w:ascii="Aptos" w:hAnsi="Aptos"/>
          <w:b/>
          <w:sz w:val="22"/>
          <w:szCs w:val="22"/>
        </w:rPr>
      </w:pPr>
      <w:r w:rsidRPr="001D0D14">
        <w:rPr>
          <w:rFonts w:ascii="Aptos" w:hAnsi="Aptos"/>
          <w:b/>
          <w:sz w:val="22"/>
          <w:szCs w:val="22"/>
        </w:rPr>
        <w:t>Kindly note that to submit the bids electronically, bidders must have a valid Class 3B Digital Certificate (signing and encryption / decryption certificate).</w:t>
      </w:r>
    </w:p>
    <w:p w14:paraId="25423EE4" w14:textId="77777777" w:rsidR="00965BD1" w:rsidRPr="00201683" w:rsidRDefault="00965BD1" w:rsidP="00965BD1">
      <w:pPr>
        <w:tabs>
          <w:tab w:val="left" w:pos="1080"/>
        </w:tabs>
        <w:ind w:left="1080"/>
        <w:jc w:val="both"/>
        <w:rPr>
          <w:rFonts w:ascii="Aptos" w:hAnsi="Aptos" w:cs="Arial"/>
          <w:sz w:val="14"/>
          <w:szCs w:val="14"/>
          <w:highlight w:val="yellow"/>
        </w:rPr>
      </w:pPr>
    </w:p>
    <w:p w14:paraId="797380D9" w14:textId="047A452E" w:rsidR="00965BD1" w:rsidRPr="001D0D14" w:rsidRDefault="00965BD1" w:rsidP="00965BD1">
      <w:pPr>
        <w:tabs>
          <w:tab w:val="left" w:pos="1080"/>
        </w:tabs>
        <w:ind w:left="1080" w:hanging="1080"/>
        <w:jc w:val="both"/>
        <w:rPr>
          <w:rFonts w:ascii="Aptos" w:eastAsia="Calibri" w:hAnsi="Aptos" w:cs="Arial"/>
          <w:sz w:val="22"/>
          <w:szCs w:val="22"/>
        </w:rPr>
      </w:pPr>
      <w:r w:rsidRPr="001D0D14">
        <w:rPr>
          <w:rFonts w:ascii="Aptos" w:hAnsi="Aptos" w:cs="Arial"/>
          <w:sz w:val="22"/>
          <w:szCs w:val="22"/>
        </w:rPr>
        <w:t xml:space="preserve">                </w:t>
      </w:r>
      <w:r w:rsidRPr="001D0D14">
        <w:rPr>
          <w:rFonts w:ascii="Aptos" w:hAnsi="Aptos" w:cs="Arial"/>
          <w:sz w:val="22"/>
          <w:szCs w:val="22"/>
        </w:rPr>
        <w:tab/>
      </w:r>
      <w:r w:rsidRPr="001D0D14">
        <w:rPr>
          <w:rFonts w:ascii="Aptos" w:hAnsi="Aptos"/>
          <w:sz w:val="22"/>
          <w:szCs w:val="22"/>
        </w:rPr>
        <w:t>Interested bidders</w:t>
      </w:r>
      <w:r w:rsidRPr="001D0D14">
        <w:rPr>
          <w:rFonts w:ascii="Aptos" w:eastAsia="Calibri" w:hAnsi="Aptos" w:cs="Arial"/>
          <w:sz w:val="22"/>
          <w:szCs w:val="22"/>
        </w:rPr>
        <w:t xml:space="preserve"> may obtain further information regarding this IFB from the office of </w:t>
      </w:r>
      <w:r w:rsidR="005937B4" w:rsidRPr="005937B4">
        <w:rPr>
          <w:rFonts w:ascii="Aptos" w:eastAsia="Calibri" w:hAnsi="Aptos" w:cs="Arial"/>
          <w:b/>
          <w:bCs/>
          <w:sz w:val="22"/>
          <w:szCs w:val="22"/>
        </w:rPr>
        <w:t>Sr.</w:t>
      </w:r>
      <w:r w:rsidR="005937B4">
        <w:rPr>
          <w:rFonts w:ascii="Aptos" w:eastAsia="Calibri" w:hAnsi="Aptos" w:cs="Arial"/>
          <w:sz w:val="22"/>
          <w:szCs w:val="22"/>
        </w:rPr>
        <w:t xml:space="preserve"> </w:t>
      </w:r>
      <w:r w:rsidRPr="001D0D14">
        <w:rPr>
          <w:rFonts w:ascii="Aptos" w:eastAsia="Calibri" w:hAnsi="Aptos" w:cs="Arial"/>
          <w:b/>
          <w:bCs/>
          <w:sz w:val="22"/>
          <w:szCs w:val="22"/>
        </w:rPr>
        <w:t>Dy. General Manager</w:t>
      </w:r>
      <w:r w:rsidR="00C94804">
        <w:rPr>
          <w:rFonts w:ascii="Aptos" w:eastAsia="Calibri" w:hAnsi="Aptos" w:cs="Arial"/>
          <w:b/>
          <w:bCs/>
          <w:sz w:val="22"/>
          <w:szCs w:val="22"/>
        </w:rPr>
        <w:t xml:space="preserve"> </w:t>
      </w:r>
      <w:r w:rsidRPr="001D0D14">
        <w:rPr>
          <w:rFonts w:ascii="Aptos" w:eastAsia="Calibri" w:hAnsi="Aptos" w:cs="Arial"/>
          <w:b/>
          <w:bCs/>
          <w:sz w:val="22"/>
          <w:szCs w:val="22"/>
        </w:rPr>
        <w:t>/</w:t>
      </w:r>
      <w:r w:rsidR="0000154A" w:rsidRPr="001D0D14">
        <w:rPr>
          <w:rFonts w:ascii="Aptos" w:eastAsia="Calibri" w:hAnsi="Aptos" w:cs="Arial"/>
          <w:b/>
          <w:bCs/>
          <w:sz w:val="22"/>
          <w:szCs w:val="22"/>
        </w:rPr>
        <w:t xml:space="preserve"> </w:t>
      </w:r>
      <w:r w:rsidR="005937B4">
        <w:rPr>
          <w:rFonts w:ascii="Aptos" w:eastAsia="Calibri" w:hAnsi="Aptos" w:cs="Arial"/>
          <w:b/>
          <w:bCs/>
          <w:sz w:val="22"/>
          <w:szCs w:val="22"/>
        </w:rPr>
        <w:t xml:space="preserve">Asst </w:t>
      </w:r>
      <w:r w:rsidR="001D0D14" w:rsidRPr="001D0D14">
        <w:rPr>
          <w:rFonts w:ascii="Aptos" w:eastAsia="Calibri" w:hAnsi="Aptos" w:cs="Arial"/>
          <w:b/>
          <w:bCs/>
          <w:sz w:val="22"/>
          <w:szCs w:val="22"/>
        </w:rPr>
        <w:t>Manager</w:t>
      </w:r>
      <w:r w:rsidRPr="001D0D14">
        <w:rPr>
          <w:rFonts w:ascii="Aptos" w:eastAsia="Calibri" w:hAnsi="Aptos" w:cs="Arial"/>
          <w:sz w:val="22"/>
          <w:szCs w:val="22"/>
        </w:rPr>
        <w:t xml:space="preserve">, POWERGRID at the address given at para </w:t>
      </w:r>
      <w:r w:rsidRPr="001D0D14">
        <w:rPr>
          <w:rFonts w:ascii="Aptos" w:eastAsia="Calibri" w:hAnsi="Aptos" w:cs="Arial"/>
          <w:color w:val="0000FF"/>
          <w:sz w:val="22"/>
          <w:szCs w:val="22"/>
          <w:lang w:val="en-GB"/>
        </w:rPr>
        <w:t>11.0</w:t>
      </w:r>
      <w:r w:rsidRPr="001D0D14">
        <w:rPr>
          <w:rFonts w:ascii="Aptos" w:eastAsia="Calibri" w:hAnsi="Aptos" w:cs="Arial"/>
          <w:sz w:val="22"/>
          <w:szCs w:val="22"/>
        </w:rPr>
        <w:t xml:space="preserve"> below from 15:00 hours to 17:00 hours on all working days.</w:t>
      </w:r>
    </w:p>
    <w:p w14:paraId="5F2304BC" w14:textId="77777777" w:rsidR="00965BD1" w:rsidRPr="00201683" w:rsidRDefault="00965BD1" w:rsidP="00965BD1">
      <w:pPr>
        <w:tabs>
          <w:tab w:val="left" w:pos="1037"/>
        </w:tabs>
        <w:ind w:left="1080" w:hanging="1080"/>
        <w:jc w:val="both"/>
        <w:rPr>
          <w:rFonts w:ascii="Aptos" w:eastAsia="Calibri" w:hAnsi="Aptos" w:cs="Arial"/>
          <w:sz w:val="14"/>
          <w:szCs w:val="14"/>
          <w:highlight w:val="yellow"/>
        </w:rPr>
      </w:pPr>
    </w:p>
    <w:p w14:paraId="5D797C88" w14:textId="6971D21C" w:rsidR="00965BD1" w:rsidRPr="001D0D14" w:rsidRDefault="00965BD1" w:rsidP="00965BD1">
      <w:pPr>
        <w:ind w:left="1080" w:hanging="1080"/>
        <w:jc w:val="both"/>
        <w:rPr>
          <w:rFonts w:ascii="Aptos" w:hAnsi="Aptos"/>
          <w:sz w:val="22"/>
          <w:szCs w:val="22"/>
        </w:rPr>
      </w:pPr>
      <w:r w:rsidRPr="001D0D14">
        <w:rPr>
          <w:rFonts w:ascii="Aptos" w:hAnsi="Aptos" w:cs="Arial"/>
          <w:sz w:val="22"/>
          <w:szCs w:val="22"/>
        </w:rPr>
        <w:t xml:space="preserve">                </w:t>
      </w:r>
      <w:r w:rsidR="0000154A" w:rsidRPr="001D0D14">
        <w:rPr>
          <w:rFonts w:ascii="Aptos" w:hAnsi="Aptos" w:cs="Arial"/>
          <w:sz w:val="22"/>
          <w:szCs w:val="22"/>
        </w:rPr>
        <w:t xml:space="preserve">  </w:t>
      </w:r>
      <w:r w:rsidRPr="001D0D14">
        <w:rPr>
          <w:rFonts w:ascii="Aptos" w:hAnsi="Aptos" w:cs="Arial"/>
          <w:sz w:val="22"/>
          <w:szCs w:val="22"/>
        </w:rPr>
        <w:t xml:space="preserve">  </w:t>
      </w:r>
      <w:r w:rsidR="00F943C9" w:rsidRPr="001D0D14">
        <w:rPr>
          <w:rFonts w:ascii="Aptos" w:hAnsi="Aptos" w:cs="Arial"/>
          <w:sz w:val="22"/>
          <w:szCs w:val="22"/>
        </w:rPr>
        <w:tab/>
      </w:r>
      <w:r w:rsidRPr="001D0D14">
        <w:rPr>
          <w:rFonts w:ascii="Aptos" w:hAnsi="Aptos" w:cs="Arial"/>
          <w:sz w:val="22"/>
          <w:szCs w:val="22"/>
        </w:rPr>
        <w:t xml:space="preserve">For proper uploading of the bids on the portal namely </w:t>
      </w:r>
      <w:r w:rsidRPr="001D0D14">
        <w:rPr>
          <w:rStyle w:val="Hyperlink"/>
          <w:rFonts w:ascii="Aptos" w:hAnsi="Aptos"/>
          <w:sz w:val="22"/>
          <w:szCs w:val="22"/>
        </w:rPr>
        <w:t>https://etender.powergrid.in</w:t>
      </w:r>
      <w:r w:rsidRPr="001D0D14">
        <w:rPr>
          <w:rFonts w:ascii="Aptos" w:hAnsi="Aptos" w:cs="Arial"/>
          <w:i/>
          <w:iCs/>
          <w:sz w:val="22"/>
          <w:szCs w:val="22"/>
        </w:rPr>
        <w:t xml:space="preserve"> (hereinafter referred to as the ‘portal’)</w:t>
      </w:r>
      <w:r w:rsidRPr="001D0D14">
        <w:rPr>
          <w:rFonts w:ascii="Aptos" w:hAnsi="Aptos" w:cs="Arial"/>
          <w:sz w:val="22"/>
          <w:szCs w:val="22"/>
        </w:rPr>
        <w:t xml:space="preserve">, it shall be the sole responsibility of the bidders to apprise themselves adequately regarding all the relevant procedures and provisions as detailed at the portal as well as by contacting </w:t>
      </w:r>
      <w:r w:rsidRPr="001D0D14">
        <w:rPr>
          <w:rFonts w:ascii="Aptos" w:hAnsi="Aptos"/>
          <w:sz w:val="22"/>
          <w:szCs w:val="22"/>
        </w:rPr>
        <w:t>from POWERGRID</w:t>
      </w:r>
      <w:r w:rsidRPr="001D0D14">
        <w:rPr>
          <w:rFonts w:ascii="Aptos" w:hAnsi="Aptos"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201683" w:rsidRDefault="003260B1" w:rsidP="005A3C24">
      <w:pPr>
        <w:tabs>
          <w:tab w:val="left" w:pos="1037"/>
        </w:tabs>
        <w:ind w:left="993"/>
        <w:jc w:val="both"/>
        <w:rPr>
          <w:rFonts w:ascii="Aptos" w:hAnsi="Aptos"/>
          <w:sz w:val="14"/>
          <w:szCs w:val="14"/>
          <w:highlight w:val="yellow"/>
        </w:rPr>
      </w:pPr>
      <w:r w:rsidRPr="00201683">
        <w:rPr>
          <w:rFonts w:ascii="Aptos" w:hAnsi="Aptos"/>
          <w:sz w:val="22"/>
          <w:szCs w:val="22"/>
          <w:highlight w:val="yellow"/>
        </w:rPr>
        <w:t xml:space="preserve"> </w:t>
      </w:r>
    </w:p>
    <w:p w14:paraId="014B85DC" w14:textId="56A539CC" w:rsidR="00676B4A" w:rsidRPr="001D0D14" w:rsidRDefault="008011B4" w:rsidP="00676B4A">
      <w:pPr>
        <w:ind w:left="1080" w:hanging="1080"/>
        <w:jc w:val="both"/>
        <w:rPr>
          <w:rFonts w:ascii="Aptos" w:hAnsi="Aptos"/>
          <w:color w:val="000000"/>
          <w:sz w:val="22"/>
          <w:szCs w:val="22"/>
        </w:rPr>
      </w:pPr>
      <w:r w:rsidRPr="001D0D14">
        <w:rPr>
          <w:rFonts w:ascii="Aptos" w:hAnsi="Aptos"/>
          <w:sz w:val="22"/>
          <w:szCs w:val="22"/>
        </w:rPr>
        <w:t>7.0</w:t>
      </w:r>
      <w:r w:rsidR="00676B4A" w:rsidRPr="001D0D14">
        <w:rPr>
          <w:rFonts w:ascii="Aptos" w:hAnsi="Aptos"/>
          <w:sz w:val="22"/>
          <w:szCs w:val="22"/>
        </w:rPr>
        <w:tab/>
      </w:r>
      <w:r w:rsidR="00B838C2" w:rsidRPr="001D0D14">
        <w:rPr>
          <w:rFonts w:ascii="Aptos" w:hAnsi="Aptos"/>
          <w:bCs/>
          <w:sz w:val="22"/>
          <w:szCs w:val="22"/>
        </w:rPr>
        <w:t>A</w:t>
      </w:r>
      <w:r w:rsidR="003F7AB9" w:rsidRPr="001D0D14">
        <w:rPr>
          <w:rFonts w:ascii="Aptos" w:hAnsi="Aptos"/>
          <w:bCs/>
          <w:sz w:val="22"/>
          <w:szCs w:val="22"/>
        </w:rPr>
        <w:t xml:space="preserve"> </w:t>
      </w:r>
      <w:r w:rsidR="00B838C2" w:rsidRPr="001D0D14">
        <w:rPr>
          <w:rFonts w:ascii="Aptos" w:hAnsi="Aptos"/>
          <w:bCs/>
          <w:sz w:val="22"/>
          <w:szCs w:val="22"/>
        </w:rPr>
        <w:t xml:space="preserve">pre-bid meeting will be held on </w:t>
      </w:r>
      <w:r w:rsidR="000F4D0E">
        <w:rPr>
          <w:rFonts w:ascii="Aptos" w:eastAsia="Calibri" w:hAnsi="Aptos" w:cs="Arial"/>
          <w:b/>
          <w:bCs/>
          <w:color w:val="0000FF"/>
          <w:sz w:val="22"/>
          <w:szCs w:val="22"/>
          <w:lang w:val="en-GB"/>
        </w:rPr>
        <w:t>16</w:t>
      </w:r>
      <w:r w:rsidR="008F7551" w:rsidRPr="001D0D14">
        <w:rPr>
          <w:rFonts w:ascii="Aptos" w:eastAsia="Calibri" w:hAnsi="Aptos" w:cs="Arial"/>
          <w:b/>
          <w:bCs/>
          <w:color w:val="0000FF"/>
          <w:sz w:val="22"/>
          <w:szCs w:val="22"/>
          <w:lang w:val="en-GB"/>
        </w:rPr>
        <w:t>/0</w:t>
      </w:r>
      <w:r w:rsidR="005937B4">
        <w:rPr>
          <w:rFonts w:ascii="Aptos" w:eastAsia="Calibri" w:hAnsi="Aptos" w:cs="Arial"/>
          <w:b/>
          <w:bCs/>
          <w:color w:val="0000FF"/>
          <w:sz w:val="22"/>
          <w:szCs w:val="22"/>
          <w:lang w:val="en-GB"/>
        </w:rPr>
        <w:t>6</w:t>
      </w:r>
      <w:r w:rsidR="008F7551" w:rsidRPr="001D0D14">
        <w:rPr>
          <w:rFonts w:ascii="Aptos" w:eastAsia="Calibri" w:hAnsi="Aptos" w:cs="Arial"/>
          <w:b/>
          <w:bCs/>
          <w:color w:val="0000FF"/>
          <w:sz w:val="22"/>
          <w:szCs w:val="22"/>
          <w:lang w:val="en-GB"/>
        </w:rPr>
        <w:t>/2025</w:t>
      </w:r>
      <w:r w:rsidR="00CA4F06" w:rsidRPr="001D0D14">
        <w:rPr>
          <w:rFonts w:ascii="Aptos" w:hAnsi="Aptos"/>
          <w:sz w:val="22"/>
          <w:szCs w:val="22"/>
        </w:rPr>
        <w:t xml:space="preserve"> </w:t>
      </w:r>
      <w:r w:rsidR="00B838C2" w:rsidRPr="001D0D14">
        <w:rPr>
          <w:rFonts w:ascii="Aptos" w:hAnsi="Aptos"/>
          <w:bCs/>
          <w:sz w:val="22"/>
          <w:szCs w:val="22"/>
        </w:rPr>
        <w:t>at 1</w:t>
      </w:r>
      <w:r w:rsidR="00961556">
        <w:rPr>
          <w:rFonts w:ascii="Aptos" w:hAnsi="Aptos"/>
          <w:bCs/>
          <w:sz w:val="22"/>
          <w:szCs w:val="22"/>
        </w:rPr>
        <w:t>5:0</w:t>
      </w:r>
      <w:r w:rsidR="00B838C2" w:rsidRPr="001D0D14">
        <w:rPr>
          <w:rFonts w:ascii="Aptos" w:hAnsi="Aptos"/>
          <w:bCs/>
          <w:sz w:val="22"/>
          <w:szCs w:val="22"/>
        </w:rPr>
        <w:t>0 Hrs. (IST) to clarify the bidders</w:t>
      </w:r>
      <w:r w:rsidR="00C46CB0" w:rsidRPr="001D0D14">
        <w:rPr>
          <w:rFonts w:ascii="Aptos" w:hAnsi="Aptos"/>
          <w:bCs/>
          <w:sz w:val="22"/>
          <w:szCs w:val="22"/>
        </w:rPr>
        <w:t>’</w:t>
      </w:r>
      <w:r w:rsidR="00B838C2" w:rsidRPr="001D0D14">
        <w:rPr>
          <w:rFonts w:ascii="Aptos" w:hAnsi="Aptos"/>
          <w:bCs/>
          <w:sz w:val="22"/>
          <w:szCs w:val="22"/>
        </w:rPr>
        <w:t xml:space="preserve"> various issues raised in accordance with clause 6.4 of ITB</w:t>
      </w:r>
      <w:r w:rsidR="00167990" w:rsidRPr="001D0D14">
        <w:rPr>
          <w:rFonts w:ascii="Aptos" w:hAnsi="Aptos"/>
          <w:sz w:val="22"/>
          <w:szCs w:val="22"/>
        </w:rPr>
        <w:t>.</w:t>
      </w:r>
    </w:p>
    <w:p w14:paraId="495AFCC6" w14:textId="77777777" w:rsidR="00893776" w:rsidRPr="00201683" w:rsidRDefault="00893776" w:rsidP="00893776">
      <w:pPr>
        <w:tabs>
          <w:tab w:val="left" w:pos="1037"/>
        </w:tabs>
        <w:jc w:val="both"/>
        <w:rPr>
          <w:rFonts w:ascii="Aptos" w:hAnsi="Aptos"/>
          <w:sz w:val="14"/>
          <w:szCs w:val="14"/>
          <w:highlight w:val="yellow"/>
        </w:rPr>
      </w:pPr>
    </w:p>
    <w:p w14:paraId="42A00615" w14:textId="77777777" w:rsidR="00893776" w:rsidRPr="001D0D14" w:rsidRDefault="00893776" w:rsidP="00893776">
      <w:pPr>
        <w:tabs>
          <w:tab w:val="left" w:pos="1037"/>
        </w:tabs>
        <w:ind w:left="1035" w:hanging="1035"/>
        <w:jc w:val="both"/>
        <w:rPr>
          <w:rFonts w:ascii="Aptos" w:hAnsi="Aptos"/>
          <w:sz w:val="22"/>
          <w:szCs w:val="22"/>
        </w:rPr>
      </w:pPr>
      <w:r w:rsidRPr="001D0D14">
        <w:rPr>
          <w:rFonts w:ascii="Aptos" w:hAnsi="Aptos"/>
          <w:sz w:val="22"/>
          <w:szCs w:val="22"/>
        </w:rPr>
        <w:t>8.0</w:t>
      </w:r>
      <w:r w:rsidRPr="001D0D14">
        <w:rPr>
          <w:rFonts w:ascii="Aptos" w:hAnsi="Aptos"/>
          <w:sz w:val="22"/>
          <w:szCs w:val="22"/>
        </w:rPr>
        <w:tab/>
      </w:r>
      <w:r w:rsidRPr="001D0D14">
        <w:rPr>
          <w:rFonts w:ascii="Aptos" w:hAnsi="Aptos"/>
          <w:sz w:val="22"/>
          <w:szCs w:val="22"/>
        </w:rPr>
        <w:tab/>
        <w:t>A Single Stage Two Envelope Bidding Procedure will be adopted and will proceed as detailed in the Bidding Documents.</w:t>
      </w:r>
    </w:p>
    <w:p w14:paraId="101623E1" w14:textId="77777777" w:rsidR="00893776" w:rsidRPr="001D0D14" w:rsidRDefault="00893776" w:rsidP="00893776">
      <w:pPr>
        <w:tabs>
          <w:tab w:val="left" w:pos="1037"/>
        </w:tabs>
        <w:ind w:left="1035" w:hanging="1035"/>
        <w:jc w:val="both"/>
        <w:rPr>
          <w:rFonts w:ascii="Aptos" w:hAnsi="Aptos"/>
          <w:spacing w:val="-2"/>
          <w:sz w:val="14"/>
          <w:szCs w:val="14"/>
        </w:rPr>
      </w:pPr>
      <w:r w:rsidRPr="001D0D14">
        <w:rPr>
          <w:rFonts w:ascii="Aptos" w:hAnsi="Aptos"/>
          <w:sz w:val="22"/>
          <w:szCs w:val="22"/>
        </w:rPr>
        <w:tab/>
      </w:r>
    </w:p>
    <w:p w14:paraId="08860212" w14:textId="21AF85A2" w:rsidR="00ED1DB8" w:rsidRPr="001D0D14" w:rsidRDefault="00893776" w:rsidP="00ED1DB8">
      <w:pPr>
        <w:ind w:left="1080" w:hanging="1080"/>
        <w:jc w:val="both"/>
        <w:rPr>
          <w:rFonts w:ascii="Aptos" w:eastAsia="Calibri" w:hAnsi="Aptos" w:cs="Arial"/>
          <w:spacing w:val="-2"/>
          <w:sz w:val="22"/>
          <w:szCs w:val="22"/>
        </w:rPr>
      </w:pPr>
      <w:r w:rsidRPr="001D0D14">
        <w:rPr>
          <w:rFonts w:ascii="Aptos" w:hAnsi="Aptos"/>
          <w:spacing w:val="-2"/>
          <w:sz w:val="22"/>
          <w:szCs w:val="22"/>
        </w:rPr>
        <w:t>8.1</w:t>
      </w:r>
      <w:r w:rsidRPr="001D0D14">
        <w:rPr>
          <w:rFonts w:ascii="Aptos" w:hAnsi="Aptos"/>
          <w:spacing w:val="-2"/>
          <w:sz w:val="22"/>
          <w:szCs w:val="22"/>
        </w:rPr>
        <w:tab/>
      </w:r>
      <w:r w:rsidR="00ED1DB8" w:rsidRPr="001D0D14">
        <w:rPr>
          <w:rFonts w:ascii="Aptos" w:hAnsi="Aptos" w:cs="Arial"/>
          <w:sz w:val="22"/>
          <w:szCs w:val="22"/>
        </w:rPr>
        <w:t xml:space="preserve">Soft Copy Part of the Bids must be uploaded under Single Stage Two Envelope Bidding Procedure on the portal at or before </w:t>
      </w:r>
      <w:r w:rsidR="00ED1DB8" w:rsidRPr="001D0D14">
        <w:rPr>
          <w:rFonts w:ascii="Aptos" w:eastAsia="Calibri" w:hAnsi="Aptos" w:cs="Arial"/>
          <w:b/>
          <w:bCs/>
          <w:color w:val="0000FF"/>
          <w:sz w:val="22"/>
          <w:szCs w:val="22"/>
          <w:lang w:val="en-GB"/>
        </w:rPr>
        <w:t>11:00 hours</w:t>
      </w:r>
      <w:r w:rsidR="00ED1DB8" w:rsidRPr="001D0D14">
        <w:rPr>
          <w:rFonts w:ascii="Aptos" w:hAnsi="Aptos" w:cs="Arial"/>
          <w:sz w:val="22"/>
          <w:szCs w:val="22"/>
        </w:rPr>
        <w:t xml:space="preserve"> on </w:t>
      </w:r>
      <w:r w:rsidR="000F4D0E">
        <w:rPr>
          <w:rFonts w:ascii="Aptos" w:eastAsia="Calibri" w:hAnsi="Aptos" w:cs="Arial"/>
          <w:b/>
          <w:bCs/>
          <w:color w:val="0000FF"/>
          <w:sz w:val="22"/>
          <w:szCs w:val="22"/>
        </w:rPr>
        <w:t>10</w:t>
      </w:r>
      <w:r w:rsidR="008F7551" w:rsidRPr="001D0D14">
        <w:rPr>
          <w:rFonts w:ascii="Aptos" w:eastAsia="Calibri" w:hAnsi="Aptos" w:cs="Arial"/>
          <w:b/>
          <w:bCs/>
          <w:color w:val="0000FF"/>
          <w:sz w:val="22"/>
          <w:szCs w:val="22"/>
        </w:rPr>
        <w:t>/0</w:t>
      </w:r>
      <w:r w:rsidR="005937B4">
        <w:rPr>
          <w:rFonts w:ascii="Aptos" w:eastAsia="Calibri" w:hAnsi="Aptos" w:cs="Arial"/>
          <w:b/>
          <w:bCs/>
          <w:color w:val="0000FF"/>
          <w:sz w:val="22"/>
          <w:szCs w:val="22"/>
        </w:rPr>
        <w:t>7</w:t>
      </w:r>
      <w:r w:rsidR="008F7551" w:rsidRPr="001D0D14">
        <w:rPr>
          <w:rFonts w:ascii="Aptos" w:eastAsia="Calibri" w:hAnsi="Aptos" w:cs="Arial"/>
          <w:b/>
          <w:bCs/>
          <w:color w:val="0000FF"/>
          <w:sz w:val="22"/>
          <w:szCs w:val="22"/>
        </w:rPr>
        <w:t>/202</w:t>
      </w:r>
      <w:r w:rsidR="00E76756" w:rsidRPr="001D0D14">
        <w:rPr>
          <w:rFonts w:ascii="Aptos" w:eastAsia="Calibri" w:hAnsi="Aptos" w:cs="Arial"/>
          <w:b/>
          <w:bCs/>
          <w:color w:val="0000FF"/>
          <w:sz w:val="22"/>
          <w:szCs w:val="22"/>
        </w:rPr>
        <w:t>5</w:t>
      </w:r>
      <w:r w:rsidR="00ED1DB8" w:rsidRPr="001D0D14">
        <w:rPr>
          <w:rFonts w:ascii="Aptos" w:hAnsi="Aptos" w:cs="Arial"/>
          <w:sz w:val="22"/>
          <w:szCs w:val="22"/>
        </w:rPr>
        <w:t xml:space="preserve">. The e-Procurement system would not allow any late submission of bids through the portal after due date &amp; time as specified. </w:t>
      </w:r>
    </w:p>
    <w:p w14:paraId="180A1022" w14:textId="77777777" w:rsidR="00ED1DB8" w:rsidRPr="001D0D14" w:rsidRDefault="00ED1DB8" w:rsidP="00ED1DB8">
      <w:pPr>
        <w:pStyle w:val="NormalWeb"/>
        <w:wordWrap w:val="0"/>
        <w:spacing w:before="0" w:beforeAutospacing="0" w:after="0" w:afterAutospacing="0"/>
        <w:ind w:right="162" w:firstLine="18"/>
        <w:jc w:val="both"/>
        <w:rPr>
          <w:rFonts w:ascii="Aptos" w:hAnsi="Aptos" w:cs="Arial"/>
          <w:sz w:val="12"/>
          <w:szCs w:val="12"/>
        </w:rPr>
      </w:pPr>
    </w:p>
    <w:p w14:paraId="0F7C90B2" w14:textId="6A4AA61A" w:rsidR="00ED1DB8" w:rsidRPr="001D0D14" w:rsidRDefault="00832043" w:rsidP="00ED1DB8">
      <w:pPr>
        <w:ind w:left="1080"/>
        <w:jc w:val="both"/>
        <w:rPr>
          <w:rFonts w:ascii="Aptos" w:eastAsia="Calibri" w:hAnsi="Aptos" w:cs="Arial"/>
          <w:spacing w:val="-2"/>
          <w:sz w:val="22"/>
          <w:szCs w:val="22"/>
        </w:rPr>
      </w:pPr>
      <w:r w:rsidRPr="001D0D14">
        <w:rPr>
          <w:rFonts w:ascii="Aptos" w:eastAsia="Calibri" w:hAnsi="Aptos" w:cs="Arial"/>
          <w:spacing w:val="-2"/>
          <w:sz w:val="22"/>
          <w:szCs w:val="22"/>
        </w:rPr>
        <w:t>First Envelope i.e. Techno -Commercial Part shall be opened on</w:t>
      </w:r>
      <w:r w:rsidR="00ED1DB8" w:rsidRPr="001D0D14">
        <w:rPr>
          <w:rFonts w:ascii="Aptos" w:eastAsia="Calibri" w:hAnsi="Aptos" w:cs="Arial"/>
          <w:spacing w:val="-2"/>
          <w:sz w:val="22"/>
          <w:szCs w:val="22"/>
        </w:rPr>
        <w:t xml:space="preserve"> </w:t>
      </w:r>
      <w:r w:rsidR="000F4D0E">
        <w:rPr>
          <w:rFonts w:ascii="Aptos" w:eastAsia="Calibri" w:hAnsi="Aptos" w:cs="Arial"/>
          <w:b/>
          <w:bCs/>
          <w:color w:val="0000FF"/>
          <w:sz w:val="22"/>
          <w:szCs w:val="22"/>
        </w:rPr>
        <w:t>10</w:t>
      </w:r>
      <w:r w:rsidR="001D0D14" w:rsidRPr="001D0D14">
        <w:rPr>
          <w:rFonts w:ascii="Aptos" w:eastAsia="Calibri" w:hAnsi="Aptos" w:cs="Arial"/>
          <w:b/>
          <w:bCs/>
          <w:color w:val="0000FF"/>
          <w:sz w:val="22"/>
          <w:szCs w:val="22"/>
        </w:rPr>
        <w:t>/0</w:t>
      </w:r>
      <w:r w:rsidR="005937B4">
        <w:rPr>
          <w:rFonts w:ascii="Aptos" w:eastAsia="Calibri" w:hAnsi="Aptos" w:cs="Arial"/>
          <w:b/>
          <w:bCs/>
          <w:color w:val="0000FF"/>
          <w:sz w:val="22"/>
          <w:szCs w:val="22"/>
        </w:rPr>
        <w:t>7</w:t>
      </w:r>
      <w:r w:rsidR="001D0D14" w:rsidRPr="001D0D14">
        <w:rPr>
          <w:rFonts w:ascii="Aptos" w:eastAsia="Calibri" w:hAnsi="Aptos" w:cs="Arial"/>
          <w:b/>
          <w:bCs/>
          <w:color w:val="0000FF"/>
          <w:sz w:val="22"/>
          <w:szCs w:val="22"/>
        </w:rPr>
        <w:t xml:space="preserve">/2025 </w:t>
      </w:r>
      <w:r w:rsidR="00625AB8" w:rsidRPr="001D0D14">
        <w:rPr>
          <w:rFonts w:ascii="Aptos" w:eastAsia="Calibri" w:hAnsi="Aptos" w:cs="Arial"/>
          <w:sz w:val="22"/>
          <w:szCs w:val="22"/>
          <w:lang w:val="en-GB"/>
        </w:rPr>
        <w:t>in the presence of the bidders’ representatives who choose to attend in person at the address below at</w:t>
      </w:r>
      <w:r w:rsidR="00625AB8" w:rsidRPr="001D0D14">
        <w:rPr>
          <w:rFonts w:ascii="Aptos" w:eastAsia="Calibri" w:hAnsi="Aptos" w:cs="Arial"/>
          <w:b/>
          <w:bCs/>
          <w:color w:val="0000FF"/>
          <w:sz w:val="22"/>
          <w:szCs w:val="22"/>
          <w:lang w:val="en-GB"/>
        </w:rPr>
        <w:t xml:space="preserve"> </w:t>
      </w:r>
      <w:r w:rsidR="00ED1DB8" w:rsidRPr="001D0D14">
        <w:rPr>
          <w:rFonts w:ascii="Aptos" w:eastAsia="Calibri" w:hAnsi="Aptos" w:cs="Arial"/>
          <w:b/>
          <w:bCs/>
          <w:color w:val="0000FF"/>
          <w:sz w:val="22"/>
          <w:szCs w:val="22"/>
          <w:lang w:val="en-GB"/>
        </w:rPr>
        <w:t>11:30 hours</w:t>
      </w:r>
      <w:r w:rsidR="00ED1DB8" w:rsidRPr="001D0D14">
        <w:rPr>
          <w:rFonts w:ascii="Aptos" w:eastAsia="Calibri" w:hAnsi="Aptos" w:cs="Arial"/>
          <w:sz w:val="22"/>
          <w:szCs w:val="22"/>
          <w:lang w:val="en-GB"/>
        </w:rPr>
        <w:t xml:space="preserve"> or </w:t>
      </w:r>
      <w:r w:rsidR="00D646C3" w:rsidRPr="001D0D14">
        <w:rPr>
          <w:rFonts w:ascii="Aptos" w:eastAsia="Calibri" w:hAnsi="Aptos"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1D0D14">
        <w:rPr>
          <w:rFonts w:ascii="Aptos" w:eastAsia="Calibri" w:hAnsi="Aptos" w:cs="Arial"/>
          <w:spacing w:val="-2"/>
          <w:sz w:val="22"/>
          <w:szCs w:val="22"/>
        </w:rPr>
        <w:t xml:space="preserve">.  </w:t>
      </w:r>
    </w:p>
    <w:p w14:paraId="38C7B3BD" w14:textId="77777777" w:rsidR="00ED1DB8" w:rsidRPr="001D0D14" w:rsidRDefault="00ED1DB8" w:rsidP="00ED1DB8">
      <w:pPr>
        <w:ind w:left="1080" w:hanging="1080"/>
        <w:jc w:val="both"/>
        <w:rPr>
          <w:rFonts w:ascii="Aptos" w:hAnsi="Aptos" w:cs="Arial"/>
          <w:spacing w:val="-2"/>
          <w:sz w:val="22"/>
          <w:szCs w:val="22"/>
        </w:rPr>
      </w:pPr>
      <w:r w:rsidRPr="001D0D14">
        <w:rPr>
          <w:rFonts w:ascii="Aptos" w:hAnsi="Aptos" w:cs="Arial"/>
          <w:spacing w:val="-2"/>
          <w:sz w:val="22"/>
          <w:szCs w:val="22"/>
        </w:rPr>
        <w:t xml:space="preserve">           </w:t>
      </w:r>
      <w:r w:rsidRPr="001D0D14">
        <w:rPr>
          <w:rFonts w:ascii="Aptos" w:hAnsi="Aptos" w:cs="Arial"/>
          <w:spacing w:val="-2"/>
          <w:sz w:val="22"/>
          <w:szCs w:val="22"/>
        </w:rPr>
        <w:tab/>
      </w:r>
    </w:p>
    <w:p w14:paraId="47123A6D" w14:textId="77777777" w:rsidR="0057224D" w:rsidRPr="001D0D14" w:rsidRDefault="0057224D" w:rsidP="0057224D">
      <w:pPr>
        <w:ind w:left="1080"/>
        <w:jc w:val="both"/>
        <w:rPr>
          <w:rFonts w:ascii="Aptos" w:hAnsi="Aptos"/>
          <w:b/>
          <w:bCs/>
          <w:sz w:val="22"/>
          <w:szCs w:val="22"/>
        </w:rPr>
      </w:pPr>
      <w:r w:rsidRPr="001D0D14">
        <w:rPr>
          <w:rFonts w:ascii="Aptos" w:hAnsi="Aptos"/>
          <w:b/>
          <w:bCs/>
          <w:sz w:val="22"/>
          <w:szCs w:val="22"/>
        </w:rPr>
        <w:lastRenderedPageBreak/>
        <w:t xml:space="preserve">Document Fee must be submitted only through POWERGRID ONLINE PAYMENT UTILITY- </w:t>
      </w:r>
      <w:hyperlink r:id="rId16" w:history="1">
        <w:r w:rsidRPr="001D0D14">
          <w:rPr>
            <w:rStyle w:val="Hyperlink"/>
            <w:rFonts w:ascii="Aptos" w:hAnsi="Aptos"/>
            <w:b/>
            <w:bCs/>
            <w:sz w:val="22"/>
            <w:szCs w:val="22"/>
          </w:rPr>
          <w:t>https://epay.powergrid.in</w:t>
        </w:r>
      </w:hyperlink>
      <w:r w:rsidRPr="001D0D14">
        <w:rPr>
          <w:rFonts w:ascii="Aptos" w:hAnsi="Aptos"/>
          <w:b/>
          <w:bCs/>
          <w:sz w:val="22"/>
          <w:szCs w:val="22"/>
        </w:rPr>
        <w:t xml:space="preserve"> as per ITB(BDS) Clause 9(I) of the Bidding Documents. (for details also refer Clause ITB 5.4).</w:t>
      </w:r>
    </w:p>
    <w:p w14:paraId="215854B2" w14:textId="77777777" w:rsidR="0057224D" w:rsidRPr="001D0D14" w:rsidRDefault="0057224D" w:rsidP="0057224D">
      <w:pPr>
        <w:tabs>
          <w:tab w:val="left" w:pos="0"/>
        </w:tabs>
        <w:jc w:val="both"/>
        <w:rPr>
          <w:rFonts w:ascii="Aptos" w:hAnsi="Aptos"/>
          <w:sz w:val="14"/>
          <w:szCs w:val="14"/>
        </w:rPr>
      </w:pPr>
    </w:p>
    <w:p w14:paraId="12403572" w14:textId="54B5F61F" w:rsidR="00256A60" w:rsidRPr="001D0D14" w:rsidRDefault="0057224D" w:rsidP="0057224D">
      <w:pPr>
        <w:ind w:left="1080"/>
        <w:jc w:val="both"/>
        <w:rPr>
          <w:rFonts w:ascii="Aptos" w:hAnsi="Aptos" w:cs="Arial"/>
          <w:spacing w:val="-2"/>
          <w:sz w:val="22"/>
          <w:szCs w:val="22"/>
        </w:rPr>
      </w:pPr>
      <w:r w:rsidRPr="001D0D14">
        <w:rPr>
          <w:rFonts w:ascii="Aptos" w:hAnsi="Aptos"/>
          <w:b/>
          <w:bCs/>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201683" w:rsidRDefault="001601E6" w:rsidP="00256A60">
      <w:pPr>
        <w:ind w:left="1080"/>
        <w:jc w:val="both"/>
        <w:rPr>
          <w:rFonts w:ascii="Aptos" w:hAnsi="Aptos"/>
          <w:b/>
          <w:bCs/>
          <w:sz w:val="14"/>
          <w:szCs w:val="14"/>
          <w:highlight w:val="yellow"/>
        </w:rPr>
      </w:pPr>
    </w:p>
    <w:p w14:paraId="25D0A324" w14:textId="77777777" w:rsidR="0027197C" w:rsidRPr="00396766" w:rsidRDefault="0027197C" w:rsidP="0027197C">
      <w:pPr>
        <w:pStyle w:val="BodyText2"/>
        <w:tabs>
          <w:tab w:val="left" w:pos="1037"/>
        </w:tabs>
        <w:ind w:left="1035" w:hanging="1035"/>
        <w:rPr>
          <w:rFonts w:ascii="Aptos" w:hAnsi="Aptos"/>
          <w:b w:val="0"/>
          <w:bCs w:val="0"/>
          <w:i w:val="0"/>
          <w:iCs w:val="0"/>
          <w:szCs w:val="22"/>
        </w:rPr>
      </w:pPr>
      <w:r w:rsidRPr="00396766">
        <w:rPr>
          <w:rFonts w:ascii="Aptos" w:hAnsi="Aptos" w:cs="Times New Roman"/>
          <w:b w:val="0"/>
          <w:bCs w:val="0"/>
          <w:i w:val="0"/>
          <w:iCs w:val="0"/>
          <w:szCs w:val="22"/>
        </w:rPr>
        <w:t>9.0</w:t>
      </w:r>
      <w:r w:rsidRPr="00396766">
        <w:rPr>
          <w:rFonts w:ascii="Aptos" w:hAnsi="Aptos" w:cs="Times New Roman"/>
          <w:b w:val="0"/>
          <w:bCs w:val="0"/>
          <w:i w:val="0"/>
          <w:iCs w:val="0"/>
          <w:szCs w:val="22"/>
        </w:rPr>
        <w:tab/>
      </w:r>
      <w:r w:rsidRPr="00396766">
        <w:rPr>
          <w:rFonts w:ascii="Aptos" w:hAnsi="Aptos"/>
          <w:b w:val="0"/>
          <w:bCs w:val="0"/>
          <w:i w:val="0"/>
          <w:iCs w:val="0"/>
          <w:szCs w:val="22"/>
        </w:rPr>
        <w:tab/>
        <w:t>The Employer reserves the right to conduct e-Reverse Auction (e-RA) in accordance with clause 29 of ITB.</w:t>
      </w:r>
    </w:p>
    <w:p w14:paraId="500F655B" w14:textId="77777777" w:rsidR="00893776" w:rsidRPr="00396766" w:rsidRDefault="00893776" w:rsidP="00434B11">
      <w:pPr>
        <w:pStyle w:val="BodyText2"/>
        <w:ind w:left="1035" w:hanging="1035"/>
        <w:rPr>
          <w:rFonts w:ascii="Aptos" w:hAnsi="Aptos" w:cs="Times New Roman"/>
          <w:b w:val="0"/>
          <w:bCs w:val="0"/>
          <w:i w:val="0"/>
          <w:iCs w:val="0"/>
          <w:sz w:val="14"/>
          <w:szCs w:val="14"/>
          <w:lang w:val="en-GB"/>
        </w:rPr>
      </w:pPr>
    </w:p>
    <w:p w14:paraId="79B0469F" w14:textId="77777777" w:rsidR="00893776" w:rsidRPr="00396766" w:rsidRDefault="006337CD" w:rsidP="00434B11">
      <w:pPr>
        <w:ind w:left="1080" w:hanging="1080"/>
        <w:jc w:val="both"/>
        <w:rPr>
          <w:rFonts w:ascii="Aptos" w:hAnsi="Aptos"/>
          <w:b/>
          <w:bCs/>
          <w:iCs/>
          <w:sz w:val="22"/>
          <w:szCs w:val="22"/>
          <w:lang w:val="en-GB"/>
        </w:rPr>
      </w:pPr>
      <w:r w:rsidRPr="00396766">
        <w:rPr>
          <w:rFonts w:ascii="Aptos" w:hAnsi="Aptos"/>
          <w:iCs/>
          <w:sz w:val="22"/>
          <w:szCs w:val="22"/>
        </w:rPr>
        <w:t>10</w:t>
      </w:r>
      <w:r w:rsidR="00492CE6" w:rsidRPr="00396766">
        <w:rPr>
          <w:rFonts w:ascii="Aptos" w:hAnsi="Aptos"/>
          <w:iCs/>
          <w:sz w:val="22"/>
          <w:szCs w:val="22"/>
        </w:rPr>
        <w:t>.0</w:t>
      </w:r>
      <w:r w:rsidR="00893776" w:rsidRPr="00396766">
        <w:rPr>
          <w:rFonts w:ascii="Aptos" w:hAnsi="Aptos"/>
          <w:iCs/>
          <w:sz w:val="22"/>
          <w:szCs w:val="22"/>
        </w:rPr>
        <w:tab/>
      </w:r>
      <w:r w:rsidR="00AA5D42" w:rsidRPr="00396766">
        <w:rPr>
          <w:rFonts w:ascii="Aptos" w:hAnsi="Aptos"/>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201683" w:rsidRDefault="00AC291B" w:rsidP="00434B11">
      <w:pPr>
        <w:pStyle w:val="BodyText2"/>
        <w:ind w:left="1035" w:hanging="1035"/>
        <w:rPr>
          <w:rFonts w:ascii="Aptos" w:hAnsi="Aptos" w:cs="Times New Roman"/>
          <w:b w:val="0"/>
          <w:bCs w:val="0"/>
          <w:i w:val="0"/>
          <w:iCs w:val="0"/>
          <w:sz w:val="14"/>
          <w:szCs w:val="14"/>
          <w:highlight w:val="yellow"/>
          <w:lang w:val="en-GB"/>
        </w:rPr>
      </w:pPr>
    </w:p>
    <w:p w14:paraId="5669E461" w14:textId="77777777" w:rsidR="00893776" w:rsidRPr="00B27FE1" w:rsidRDefault="00893776" w:rsidP="00893776">
      <w:pPr>
        <w:pStyle w:val="BodyText2"/>
        <w:tabs>
          <w:tab w:val="left" w:pos="1037"/>
        </w:tabs>
        <w:ind w:left="1035" w:hanging="1035"/>
        <w:rPr>
          <w:rFonts w:ascii="Aptos" w:hAnsi="Aptos" w:cs="Times New Roman"/>
          <w:b w:val="0"/>
          <w:bCs w:val="0"/>
          <w:i w:val="0"/>
          <w:iCs w:val="0"/>
          <w:szCs w:val="22"/>
          <w:lang w:val="en-GB"/>
        </w:rPr>
      </w:pPr>
      <w:r w:rsidRPr="00B27FE1">
        <w:rPr>
          <w:rFonts w:ascii="Aptos" w:hAnsi="Aptos" w:cs="Times New Roman"/>
          <w:b w:val="0"/>
          <w:bCs w:val="0"/>
          <w:i w:val="0"/>
          <w:iCs w:val="0"/>
          <w:szCs w:val="22"/>
        </w:rPr>
        <w:t>1</w:t>
      </w:r>
      <w:r w:rsidR="006337CD" w:rsidRPr="00B27FE1">
        <w:rPr>
          <w:rFonts w:ascii="Aptos" w:hAnsi="Aptos" w:cs="Times New Roman"/>
          <w:b w:val="0"/>
          <w:bCs w:val="0"/>
          <w:i w:val="0"/>
          <w:iCs w:val="0"/>
          <w:szCs w:val="22"/>
        </w:rPr>
        <w:t>1</w:t>
      </w:r>
      <w:r w:rsidRPr="00B27FE1">
        <w:rPr>
          <w:rFonts w:ascii="Aptos" w:hAnsi="Aptos" w:cs="Times New Roman"/>
          <w:b w:val="0"/>
          <w:bCs w:val="0"/>
          <w:i w:val="0"/>
          <w:iCs w:val="0"/>
          <w:szCs w:val="22"/>
        </w:rPr>
        <w:t>.0</w:t>
      </w:r>
      <w:r w:rsidRPr="00B27FE1">
        <w:rPr>
          <w:rFonts w:ascii="Aptos" w:hAnsi="Aptos" w:cs="Times New Roman"/>
          <w:b w:val="0"/>
          <w:bCs w:val="0"/>
          <w:i w:val="0"/>
          <w:iCs w:val="0"/>
          <w:szCs w:val="22"/>
        </w:rPr>
        <w:tab/>
      </w:r>
      <w:r w:rsidRPr="00B27FE1">
        <w:rPr>
          <w:rFonts w:ascii="Aptos" w:hAnsi="Aptos" w:cs="Times New Roman"/>
          <w:b w:val="0"/>
          <w:bCs w:val="0"/>
          <w:i w:val="0"/>
          <w:iCs w:val="0"/>
          <w:szCs w:val="22"/>
          <w:lang w:val="en-GB"/>
        </w:rPr>
        <w:t>All correspondence with regard to the above shall be to the following address.</w:t>
      </w:r>
    </w:p>
    <w:p w14:paraId="376B3415" w14:textId="77777777" w:rsidR="00893776" w:rsidRPr="00B27FE1" w:rsidRDefault="00893776" w:rsidP="00893776">
      <w:pPr>
        <w:jc w:val="both"/>
        <w:rPr>
          <w:rFonts w:ascii="Aptos" w:hAnsi="Aptos"/>
          <w:sz w:val="10"/>
          <w:szCs w:val="10"/>
          <w:lang w:val="en-GB"/>
        </w:rPr>
      </w:pPr>
    </w:p>
    <w:p w14:paraId="26B9D11D" w14:textId="77777777" w:rsidR="00464093" w:rsidRPr="00B27FE1" w:rsidRDefault="00464093" w:rsidP="00464093">
      <w:pPr>
        <w:ind w:left="315" w:firstLine="720"/>
        <w:jc w:val="both"/>
        <w:rPr>
          <w:rFonts w:ascii="Aptos" w:hAnsi="Aptos"/>
          <w:color w:val="000000"/>
          <w:sz w:val="22"/>
          <w:szCs w:val="22"/>
        </w:rPr>
      </w:pPr>
      <w:r w:rsidRPr="00B27FE1">
        <w:rPr>
          <w:rFonts w:ascii="Aptos" w:hAnsi="Aptos"/>
          <w:color w:val="000000"/>
          <w:sz w:val="22"/>
          <w:szCs w:val="22"/>
        </w:rPr>
        <w:t>(By Post/In Person)</w:t>
      </w:r>
    </w:p>
    <w:p w14:paraId="5D82CED2" w14:textId="77777777" w:rsidR="005937B4" w:rsidRPr="005030F1" w:rsidRDefault="005937B4" w:rsidP="005937B4">
      <w:pPr>
        <w:ind w:left="1080"/>
        <w:jc w:val="both"/>
        <w:rPr>
          <w:rFonts w:ascii="Book Antiqua" w:hAnsi="Book Antiqua" w:cs="Arial"/>
          <w:sz w:val="22"/>
          <w:szCs w:val="22"/>
        </w:rPr>
      </w:pPr>
      <w:r w:rsidRPr="005030F1">
        <w:rPr>
          <w:rFonts w:ascii="Book Antiqua" w:hAnsi="Book Antiqua" w:cs="Arial"/>
          <w:sz w:val="22"/>
          <w:szCs w:val="22"/>
        </w:rPr>
        <w:t>Power Grid Corporation of India Limited,</w:t>
      </w:r>
    </w:p>
    <w:p w14:paraId="7E453610" w14:textId="77777777" w:rsidR="005937B4" w:rsidRPr="005030F1" w:rsidRDefault="005937B4" w:rsidP="005937B4">
      <w:pPr>
        <w:ind w:left="1080"/>
        <w:jc w:val="both"/>
        <w:rPr>
          <w:rFonts w:ascii="Book Antiqua" w:hAnsi="Book Antiqua" w:cs="Arial"/>
          <w:sz w:val="22"/>
          <w:szCs w:val="22"/>
        </w:rPr>
      </w:pPr>
      <w:r w:rsidRPr="005030F1">
        <w:rPr>
          <w:rFonts w:ascii="Book Antiqua" w:hAnsi="Book Antiqua" w:cs="Arial"/>
          <w:sz w:val="22"/>
          <w:szCs w:val="22"/>
        </w:rPr>
        <w:t>North Eastern Region,</w:t>
      </w:r>
    </w:p>
    <w:p w14:paraId="4037F39B" w14:textId="77777777" w:rsidR="005937B4" w:rsidRPr="005030F1" w:rsidRDefault="005937B4" w:rsidP="005937B4">
      <w:pPr>
        <w:ind w:left="1080"/>
        <w:jc w:val="both"/>
        <w:rPr>
          <w:rFonts w:ascii="Book Antiqua" w:hAnsi="Book Antiqua" w:cs="Arial"/>
          <w:sz w:val="22"/>
          <w:szCs w:val="22"/>
        </w:rPr>
      </w:pPr>
      <w:r w:rsidRPr="005030F1">
        <w:rPr>
          <w:rFonts w:ascii="Book Antiqua" w:hAnsi="Book Antiqua" w:cs="Arial"/>
          <w:sz w:val="22"/>
          <w:szCs w:val="22"/>
        </w:rPr>
        <w:t>Dongtieh, Lower Nongrah,</w:t>
      </w:r>
    </w:p>
    <w:p w14:paraId="3D895B73" w14:textId="77777777" w:rsidR="005937B4" w:rsidRPr="005030F1" w:rsidRDefault="005937B4" w:rsidP="005937B4">
      <w:pPr>
        <w:ind w:left="1080"/>
        <w:jc w:val="both"/>
        <w:rPr>
          <w:rFonts w:ascii="Book Antiqua" w:hAnsi="Book Antiqua" w:cs="Arial"/>
          <w:sz w:val="22"/>
          <w:szCs w:val="22"/>
        </w:rPr>
      </w:pPr>
      <w:r w:rsidRPr="005030F1">
        <w:rPr>
          <w:rFonts w:ascii="Book Antiqua" w:hAnsi="Book Antiqua" w:cs="Arial"/>
          <w:sz w:val="22"/>
          <w:szCs w:val="22"/>
        </w:rPr>
        <w:t xml:space="preserve">Lapalang, Shillong – 793 006 (Meghalaya)     </w:t>
      </w:r>
    </w:p>
    <w:p w14:paraId="0CFC4FA5" w14:textId="301B549C" w:rsidR="00C37BF2" w:rsidRPr="005937B4" w:rsidRDefault="005937B4" w:rsidP="005937B4">
      <w:pPr>
        <w:ind w:left="1080"/>
        <w:jc w:val="both"/>
        <w:rPr>
          <w:rFonts w:ascii="Book Antiqua" w:hAnsi="Book Antiqua" w:cs="Arial"/>
          <w:sz w:val="22"/>
          <w:szCs w:val="22"/>
          <w:lang w:val="en-GB"/>
        </w:rPr>
      </w:pPr>
      <w:r w:rsidRPr="005030F1">
        <w:rPr>
          <w:rFonts w:ascii="Book Antiqua" w:hAnsi="Book Antiqua" w:cs="Arial"/>
          <w:b/>
          <w:snapToGrid w:val="0"/>
          <w:sz w:val="22"/>
          <w:szCs w:val="22"/>
        </w:rPr>
        <w:t>Mobile:</w:t>
      </w:r>
      <w:r w:rsidRPr="005030F1">
        <w:rPr>
          <w:rFonts w:ascii="Book Antiqua" w:hAnsi="Book Antiqua" w:cs="Arial"/>
          <w:snapToGrid w:val="0"/>
          <w:sz w:val="22"/>
          <w:szCs w:val="22"/>
        </w:rPr>
        <w:t xml:space="preserve"> +91 8837372383</w:t>
      </w:r>
      <w:r w:rsidR="00C37BF2" w:rsidRPr="00B27FE1">
        <w:rPr>
          <w:rFonts w:ascii="Aptos" w:hAnsi="Aptos" w:cs="Arial"/>
          <w:sz w:val="22"/>
          <w:szCs w:val="22"/>
          <w:lang w:val="en-GB"/>
        </w:rPr>
        <w:t>.</w:t>
      </w:r>
    </w:p>
    <w:p w14:paraId="26F6086A" w14:textId="1A52C4DF" w:rsidR="008F50B2" w:rsidRPr="00B27FE1" w:rsidRDefault="00C37BF2" w:rsidP="008F50B2">
      <w:pPr>
        <w:ind w:left="327" w:firstLine="720"/>
        <w:jc w:val="both"/>
        <w:rPr>
          <w:rFonts w:ascii="Aptos" w:hAnsi="Aptos" w:cs="Arial"/>
          <w:color w:val="0000FF"/>
          <w:sz w:val="22"/>
          <w:szCs w:val="22"/>
        </w:rPr>
      </w:pPr>
      <w:r w:rsidRPr="00B27FE1">
        <w:rPr>
          <w:rFonts w:ascii="Aptos" w:hAnsi="Aptos" w:cs="Arial"/>
          <w:sz w:val="22"/>
          <w:szCs w:val="22"/>
          <w:lang w:val="en-GB"/>
        </w:rPr>
        <w:t xml:space="preserve">Email IDs: </w:t>
      </w:r>
      <w:hyperlink r:id="rId17" w:history="1">
        <w:r w:rsidR="005937B4" w:rsidRPr="00772BA8">
          <w:rPr>
            <w:rStyle w:val="Hyperlink"/>
            <w:rFonts w:ascii="Aptos" w:hAnsi="Aptos" w:cs="Arial"/>
            <w:sz w:val="22"/>
            <w:szCs w:val="22"/>
          </w:rPr>
          <w:t>solankidas@powergrid.in</w:t>
        </w:r>
      </w:hyperlink>
    </w:p>
    <w:p w14:paraId="47AD894C" w14:textId="282FA4D5" w:rsidR="008F50B2" w:rsidRPr="00B27FE1" w:rsidRDefault="006C0FE5" w:rsidP="006C0FE5">
      <w:pPr>
        <w:ind w:left="1710" w:firstLine="275"/>
        <w:jc w:val="both"/>
        <w:rPr>
          <w:rStyle w:val="Hyperlink"/>
          <w:rFonts w:ascii="Aptos" w:hAnsi="Aptos" w:cs="Arial"/>
          <w:sz w:val="22"/>
          <w:szCs w:val="22"/>
          <w:lang w:val="en-GB"/>
        </w:rPr>
      </w:pPr>
      <w:r w:rsidRPr="00B27FE1">
        <w:rPr>
          <w:rFonts w:ascii="Aptos" w:hAnsi="Aptos"/>
        </w:rPr>
        <w:t xml:space="preserve"> </w:t>
      </w:r>
      <w:hyperlink r:id="rId18" w:history="1">
        <w:r w:rsidR="005937B4" w:rsidRPr="00772BA8">
          <w:rPr>
            <w:rStyle w:val="Hyperlink"/>
            <w:rFonts w:ascii="Aptos" w:hAnsi="Aptos" w:cs="Arial"/>
            <w:sz w:val="22"/>
            <w:szCs w:val="22"/>
          </w:rPr>
          <w:t>s.k.saikia@powergrid.in</w:t>
        </w:r>
      </w:hyperlink>
    </w:p>
    <w:p w14:paraId="67790AB0" w14:textId="1F182B78" w:rsidR="008F50B2" w:rsidRPr="006C0FE5" w:rsidRDefault="00B27FE1" w:rsidP="00B27FE1">
      <w:pPr>
        <w:ind w:left="1440" w:firstLine="545"/>
        <w:jc w:val="both"/>
        <w:rPr>
          <w:rFonts w:ascii="Aptos" w:hAnsi="Aptos"/>
          <w:sz w:val="22"/>
          <w:szCs w:val="22"/>
          <w:lang w:val="en-GB"/>
        </w:rPr>
      </w:pPr>
      <w:r w:rsidRPr="00B27FE1">
        <w:rPr>
          <w:rFonts w:ascii="Aptos" w:hAnsi="Aptos"/>
        </w:rPr>
        <w:t xml:space="preserve"> </w:t>
      </w:r>
    </w:p>
    <w:p w14:paraId="03B973D7" w14:textId="299BF93A" w:rsidR="003260B1" w:rsidRPr="008C389C" w:rsidRDefault="003260B1" w:rsidP="008F50B2">
      <w:pPr>
        <w:ind w:left="2127" w:hanging="1080"/>
        <w:jc w:val="both"/>
        <w:rPr>
          <w:rFonts w:ascii="Aptos" w:hAnsi="Aptos" w:cs="Arial"/>
          <w:snapToGrid w:val="0"/>
          <w:sz w:val="4"/>
          <w:szCs w:val="4"/>
          <w:lang w:val="en-GB"/>
        </w:rPr>
      </w:pPr>
    </w:p>
    <w:p w14:paraId="7C9DA41E" w14:textId="77777777" w:rsidR="003260B1" w:rsidRDefault="003260B1" w:rsidP="003260B1">
      <w:pPr>
        <w:ind w:left="1080"/>
        <w:jc w:val="both"/>
        <w:rPr>
          <w:rFonts w:ascii="Aptos" w:hAnsi="Aptos" w:cs="Arial"/>
          <w:i/>
          <w:iCs/>
          <w:sz w:val="22"/>
          <w:szCs w:val="22"/>
          <w:lang w:val="en-GB"/>
        </w:rPr>
      </w:pPr>
      <w:r w:rsidRPr="00781B49">
        <w:rPr>
          <w:rFonts w:ascii="Aptos" w:hAnsi="Aptos" w:cs="Arial"/>
          <w:sz w:val="22"/>
          <w:szCs w:val="22"/>
          <w:lang w:val="en-GB"/>
        </w:rPr>
        <w:t xml:space="preserve">For more information on POWERGRID, visit our site at: </w:t>
      </w:r>
      <w:hyperlink r:id="rId19" w:history="1">
        <w:r w:rsidR="00AF6FC9" w:rsidRPr="00781B49">
          <w:rPr>
            <w:rStyle w:val="Hyperlink"/>
            <w:rFonts w:ascii="Aptos" w:hAnsi="Aptos" w:cs="Arial"/>
            <w:i/>
            <w:iCs/>
            <w:sz w:val="22"/>
            <w:szCs w:val="22"/>
            <w:lang w:val="en-GB"/>
          </w:rPr>
          <w:t>http://www.powergrid.in</w:t>
        </w:r>
      </w:hyperlink>
      <w:r w:rsidRPr="00781B49">
        <w:rPr>
          <w:rFonts w:ascii="Aptos" w:hAnsi="Aptos" w:cs="Arial"/>
          <w:i/>
          <w:iCs/>
          <w:sz w:val="22"/>
          <w:szCs w:val="22"/>
          <w:lang w:val="en-GB"/>
        </w:rPr>
        <w:t>.</w:t>
      </w:r>
    </w:p>
    <w:p w14:paraId="1C7CF614" w14:textId="77777777" w:rsidR="00C94804" w:rsidRPr="00781B49" w:rsidRDefault="00C94804" w:rsidP="003260B1">
      <w:pPr>
        <w:ind w:left="1080"/>
        <w:jc w:val="both"/>
        <w:rPr>
          <w:rFonts w:ascii="Aptos" w:hAnsi="Aptos" w:cs="Arial"/>
          <w:i/>
          <w:iCs/>
          <w:sz w:val="22"/>
          <w:szCs w:val="22"/>
          <w:lang w:val="en-GB"/>
        </w:rPr>
      </w:pPr>
    </w:p>
    <w:p w14:paraId="46AE08C3" w14:textId="77777777" w:rsidR="00965BD1" w:rsidRPr="008C389C" w:rsidRDefault="00965BD1" w:rsidP="003260B1">
      <w:pPr>
        <w:ind w:left="1080"/>
        <w:jc w:val="both"/>
        <w:rPr>
          <w:rFonts w:ascii="Aptos" w:hAnsi="Aptos" w:cs="Arial"/>
          <w:i/>
          <w:iCs/>
          <w:sz w:val="6"/>
          <w:szCs w:val="6"/>
          <w:lang w:val="en-GB"/>
        </w:rPr>
      </w:pPr>
    </w:p>
    <w:p w14:paraId="1D92F00B" w14:textId="77777777" w:rsidR="00965BD1" w:rsidRPr="00781B49" w:rsidRDefault="00965BD1" w:rsidP="00965BD1">
      <w:pPr>
        <w:ind w:left="1080" w:hanging="1080"/>
        <w:jc w:val="both"/>
        <w:rPr>
          <w:rStyle w:val="Hyperlink"/>
          <w:rFonts w:ascii="Aptos" w:hAnsi="Aptos"/>
          <w:iCs/>
          <w:color w:val="auto"/>
          <w:sz w:val="22"/>
          <w:szCs w:val="22"/>
          <w:u w:val="none"/>
          <w:lang w:val="en-GB"/>
        </w:rPr>
      </w:pPr>
      <w:r w:rsidRPr="00781B49">
        <w:rPr>
          <w:rFonts w:ascii="Aptos" w:hAnsi="Aptos"/>
          <w:sz w:val="22"/>
          <w:szCs w:val="22"/>
          <w:lang w:val="en-GB"/>
        </w:rPr>
        <w:t>12.0</w:t>
      </w:r>
      <w:r w:rsidRPr="00781B49">
        <w:rPr>
          <w:rFonts w:ascii="Aptos" w:hAnsi="Aptos"/>
          <w:b/>
          <w:bCs/>
          <w:i/>
          <w:iCs/>
          <w:sz w:val="22"/>
          <w:szCs w:val="22"/>
          <w:lang w:val="en-GB"/>
        </w:rPr>
        <w:tab/>
      </w:r>
      <w:r w:rsidRPr="00781B49">
        <w:rPr>
          <w:rStyle w:val="Hyperlink"/>
          <w:rFonts w:ascii="Aptos" w:hAnsi="Aptos"/>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781B49" w:rsidRDefault="00965BD1" w:rsidP="00965BD1">
      <w:pPr>
        <w:ind w:left="1080" w:hanging="1080"/>
        <w:jc w:val="both"/>
        <w:rPr>
          <w:rStyle w:val="Hyperlink"/>
          <w:rFonts w:ascii="Aptos" w:hAnsi="Aptos"/>
          <w:iCs/>
          <w:color w:val="auto"/>
          <w:sz w:val="8"/>
          <w:szCs w:val="8"/>
          <w:u w:val="none"/>
          <w:lang w:val="en-GB"/>
        </w:rPr>
      </w:pPr>
    </w:p>
    <w:p w14:paraId="54111904" w14:textId="77777777" w:rsidR="00965BD1" w:rsidRPr="00781B49" w:rsidRDefault="00965BD1" w:rsidP="00965BD1">
      <w:pPr>
        <w:ind w:left="1080"/>
        <w:jc w:val="both"/>
        <w:rPr>
          <w:rStyle w:val="Hyperlink"/>
          <w:rFonts w:ascii="Aptos" w:hAnsi="Aptos"/>
          <w:iCs/>
          <w:color w:val="auto"/>
          <w:sz w:val="22"/>
          <w:szCs w:val="22"/>
          <w:u w:val="none"/>
          <w:lang w:val="en-GB"/>
        </w:rPr>
      </w:pPr>
      <w:hyperlink r:id="rId20" w:history="1">
        <w:r w:rsidRPr="00781B49">
          <w:rPr>
            <w:rStyle w:val="Hyperlink"/>
            <w:rFonts w:ascii="Aptos" w:hAnsi="Aptos"/>
            <w:iCs/>
            <w:sz w:val="22"/>
            <w:szCs w:val="22"/>
            <w:lang w:val="en-GB"/>
          </w:rPr>
          <w:t>https://etender.powergrid.in/new_logon2/User_Help_Menu.html</w:t>
        </w:r>
      </w:hyperlink>
    </w:p>
    <w:p w14:paraId="2EF99435" w14:textId="77777777" w:rsidR="00965BD1" w:rsidRPr="008C389C" w:rsidRDefault="00965BD1" w:rsidP="00965BD1">
      <w:pPr>
        <w:tabs>
          <w:tab w:val="left" w:pos="1035"/>
        </w:tabs>
        <w:ind w:left="1080" w:hanging="1080"/>
        <w:jc w:val="both"/>
        <w:rPr>
          <w:rStyle w:val="Hyperlink"/>
          <w:rFonts w:ascii="Aptos" w:hAnsi="Aptos"/>
          <w:iCs/>
          <w:color w:val="auto"/>
          <w:sz w:val="6"/>
          <w:szCs w:val="6"/>
          <w:u w:val="none"/>
          <w:lang w:val="en-GB"/>
        </w:rPr>
      </w:pPr>
      <w:r w:rsidRPr="00781B49">
        <w:rPr>
          <w:rStyle w:val="Hyperlink"/>
          <w:rFonts w:ascii="Aptos" w:hAnsi="Aptos"/>
          <w:iCs/>
          <w:color w:val="auto"/>
          <w:sz w:val="12"/>
          <w:szCs w:val="12"/>
          <w:u w:val="none"/>
          <w:lang w:val="en-GB"/>
        </w:rPr>
        <w:tab/>
      </w:r>
    </w:p>
    <w:p w14:paraId="37B7825B"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8C389C" w:rsidRDefault="00965BD1" w:rsidP="00965BD1">
      <w:pPr>
        <w:ind w:left="1080" w:hanging="1080"/>
        <w:jc w:val="both"/>
        <w:rPr>
          <w:rStyle w:val="Hyperlink"/>
          <w:rFonts w:ascii="Aptos" w:hAnsi="Aptos"/>
          <w:iCs/>
          <w:color w:val="auto"/>
          <w:sz w:val="6"/>
          <w:szCs w:val="6"/>
          <w:u w:val="none"/>
          <w:lang w:val="en-GB"/>
        </w:rPr>
      </w:pPr>
    </w:p>
    <w:p w14:paraId="19BE4D4F"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 xml:space="preserve">Phone No – </w:t>
      </w:r>
      <w:r w:rsidRPr="00781B49">
        <w:rPr>
          <w:rFonts w:ascii="Aptos" w:hAnsi="Aptos"/>
          <w:sz w:val="22"/>
          <w:szCs w:val="22"/>
        </w:rPr>
        <w:t>0124-2823456</w:t>
      </w:r>
      <w:r w:rsidRPr="00781B49">
        <w:rPr>
          <w:rStyle w:val="Hyperlink"/>
          <w:rFonts w:ascii="Aptos" w:hAnsi="Aptos"/>
          <w:iCs/>
          <w:color w:val="auto"/>
          <w:sz w:val="22"/>
          <w:szCs w:val="22"/>
          <w:u w:val="none"/>
          <w:lang w:val="en-GB"/>
        </w:rPr>
        <w:t xml:space="preserve"> (with call hunting feature)</w:t>
      </w:r>
    </w:p>
    <w:p w14:paraId="34A8849A"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Timings – 9:00 am To 6:00 pm</w:t>
      </w:r>
    </w:p>
    <w:p w14:paraId="3FF3C490" w14:textId="77777777" w:rsidR="00965BD1" w:rsidRPr="008C389C" w:rsidRDefault="00965BD1" w:rsidP="00965BD1">
      <w:pPr>
        <w:ind w:left="1080"/>
        <w:jc w:val="both"/>
        <w:rPr>
          <w:rStyle w:val="Hyperlink"/>
          <w:rFonts w:ascii="Aptos" w:hAnsi="Aptos"/>
          <w:i/>
          <w:iCs/>
          <w:color w:val="auto"/>
          <w:sz w:val="8"/>
          <w:szCs w:val="8"/>
          <w:lang w:val="en-GB"/>
        </w:rPr>
      </w:pPr>
    </w:p>
    <w:p w14:paraId="05C8A022"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Bidders are advised to contact the Helpdesk minimum 2 working days before Bid Submission Deadline for assistance.</w:t>
      </w:r>
    </w:p>
    <w:p w14:paraId="7CB3E754" w14:textId="77777777" w:rsidR="00965BD1" w:rsidRPr="00201683" w:rsidRDefault="00965BD1" w:rsidP="00965BD1">
      <w:pPr>
        <w:jc w:val="both"/>
        <w:rPr>
          <w:rStyle w:val="Hyperlink"/>
          <w:rFonts w:ascii="Aptos" w:hAnsi="Aptos"/>
          <w:iCs/>
          <w:color w:val="auto"/>
          <w:sz w:val="14"/>
          <w:szCs w:val="14"/>
          <w:highlight w:val="yellow"/>
          <w:u w:val="none"/>
          <w:lang w:val="en-GB"/>
        </w:rPr>
      </w:pPr>
    </w:p>
    <w:p w14:paraId="1CBE7D73" w14:textId="3EBCECA6" w:rsidR="00965BD1" w:rsidRPr="008C389C" w:rsidRDefault="00965BD1" w:rsidP="003015B9">
      <w:pPr>
        <w:ind w:left="1134" w:right="-540" w:hanging="1134"/>
        <w:jc w:val="both"/>
        <w:rPr>
          <w:rFonts w:ascii="Aptos" w:hAnsi="Aptos" w:cs="Arial"/>
          <w:b/>
          <w:bCs/>
          <w:color w:val="FF0000"/>
          <w:sz w:val="22"/>
          <w:szCs w:val="22"/>
          <w:lang w:val="en-GB"/>
        </w:rPr>
      </w:pPr>
      <w:r w:rsidRPr="008C389C">
        <w:rPr>
          <w:rFonts w:ascii="Aptos" w:hAnsi="Aptos" w:cs="Arial"/>
          <w:b/>
          <w:bCs/>
          <w:color w:val="FF0000"/>
          <w:sz w:val="22"/>
          <w:szCs w:val="22"/>
          <w:u w:val="single"/>
          <w:lang w:val="en-GB"/>
        </w:rPr>
        <w:t>Note</w:t>
      </w:r>
      <w:r w:rsidR="00B34A42">
        <w:rPr>
          <w:rFonts w:ascii="Aptos" w:hAnsi="Aptos" w:cs="Arial"/>
          <w:b/>
          <w:bCs/>
          <w:color w:val="FF0000"/>
          <w:sz w:val="22"/>
          <w:szCs w:val="22"/>
          <w:u w:val="single"/>
          <w:lang w:val="en-GB"/>
        </w:rPr>
        <w:t>:</w:t>
      </w:r>
      <w:r w:rsidRPr="008C389C">
        <w:rPr>
          <w:rFonts w:ascii="Aptos" w:hAnsi="Aptos" w:cs="Arial"/>
          <w:b/>
          <w:bCs/>
          <w:color w:val="FF0000"/>
          <w:sz w:val="22"/>
          <w:szCs w:val="22"/>
          <w:lang w:val="en-GB"/>
        </w:rPr>
        <w:tab/>
      </w:r>
      <w:r w:rsidRPr="008C389C">
        <w:rPr>
          <w:rFonts w:ascii="Aptos" w:hAnsi="Aptos"/>
          <w:color w:val="FF0000"/>
          <w:spacing w:val="-2"/>
          <w:sz w:val="22"/>
          <w:szCs w:val="22"/>
        </w:rPr>
        <w:t>At the time of submission of the bid, Bidders are required to make sure that:</w:t>
      </w:r>
    </w:p>
    <w:p w14:paraId="52DF6909" w14:textId="77777777" w:rsidR="00965BD1" w:rsidRPr="008C389C" w:rsidRDefault="00965BD1" w:rsidP="003015B9">
      <w:pPr>
        <w:ind w:left="1134" w:hanging="1134"/>
        <w:rPr>
          <w:rFonts w:ascii="Aptos" w:hAnsi="Aptos" w:cs="Arial"/>
          <w:b/>
          <w:bCs/>
          <w:color w:val="FF0000"/>
          <w:sz w:val="2"/>
          <w:szCs w:val="2"/>
          <w:lang w:val="en-GB"/>
        </w:rPr>
      </w:pPr>
    </w:p>
    <w:p w14:paraId="5FCD6A51" w14:textId="1D13E8E1" w:rsidR="00965BD1" w:rsidRPr="008C389C" w:rsidRDefault="00965BD1" w:rsidP="003015B9">
      <w:pPr>
        <w:pStyle w:val="ListParagraph"/>
        <w:numPr>
          <w:ilvl w:val="0"/>
          <w:numId w:val="3"/>
        </w:numPr>
        <w:suppressAutoHyphens w:val="0"/>
        <w:overflowPunct/>
        <w:autoSpaceDE/>
        <w:ind w:left="1134" w:right="-540" w:hanging="425"/>
        <w:contextualSpacing/>
        <w:jc w:val="both"/>
        <w:textAlignment w:val="auto"/>
        <w:rPr>
          <w:rFonts w:ascii="Aptos" w:hAnsi="Aptos"/>
          <w:color w:val="FF0000"/>
          <w:spacing w:val="-2"/>
          <w:sz w:val="22"/>
          <w:szCs w:val="22"/>
        </w:rPr>
      </w:pPr>
      <w:r w:rsidRPr="008C389C">
        <w:rPr>
          <w:rFonts w:ascii="Aptos" w:hAnsi="Aptos"/>
          <w:color w:val="FF0000"/>
          <w:spacing w:val="-2"/>
          <w:sz w:val="22"/>
          <w:szCs w:val="22"/>
        </w:rPr>
        <w:t xml:space="preserve">The </w:t>
      </w:r>
      <w:bookmarkStart w:id="2" w:name="_Hlk78535697"/>
      <w:r w:rsidRPr="008C389C">
        <w:rPr>
          <w:rFonts w:ascii="Aptos" w:hAnsi="Aptos"/>
          <w:color w:val="FF0000"/>
          <w:spacing w:val="-2"/>
          <w:sz w:val="22"/>
          <w:szCs w:val="22"/>
        </w:rPr>
        <w:t xml:space="preserve">First Envelope excel with file named </w:t>
      </w:r>
      <w:r w:rsidRPr="008C389C">
        <w:rPr>
          <w:rFonts w:ascii="Aptos" w:hAnsi="Aptos"/>
          <w:b/>
          <w:bCs/>
          <w:color w:val="FF0000"/>
          <w:spacing w:val="-2"/>
          <w:sz w:val="22"/>
          <w:szCs w:val="22"/>
        </w:rPr>
        <w:t xml:space="preserve">“First Envelope and Bid Forms” </w:t>
      </w:r>
      <w:r w:rsidRPr="008C389C">
        <w:rPr>
          <w:rFonts w:ascii="Aptos" w:hAnsi="Aptos"/>
          <w:color w:val="FF0000"/>
          <w:spacing w:val="-2"/>
          <w:sz w:val="22"/>
          <w:szCs w:val="22"/>
        </w:rPr>
        <w:t xml:space="preserve">must be uploaded </w:t>
      </w:r>
      <w:r w:rsidR="00DE17F2" w:rsidRPr="008C389C">
        <w:rPr>
          <w:rFonts w:ascii="Aptos" w:hAnsi="Aptos"/>
          <w:color w:val="FF0000"/>
          <w:spacing w:val="-2"/>
          <w:sz w:val="22"/>
          <w:szCs w:val="22"/>
        </w:rPr>
        <w:t>along with</w:t>
      </w:r>
      <w:r w:rsidRPr="008C389C">
        <w:rPr>
          <w:rFonts w:ascii="Aptos" w:hAnsi="Aptos"/>
          <w:color w:val="FF0000"/>
          <w:spacing w:val="-2"/>
          <w:sz w:val="22"/>
          <w:szCs w:val="22"/>
        </w:rPr>
        <w:t xml:space="preserve"> the bid</w:t>
      </w:r>
      <w:bookmarkEnd w:id="2"/>
      <w:r w:rsidRPr="008C389C">
        <w:rPr>
          <w:rFonts w:ascii="Aptos" w:hAnsi="Aptos"/>
          <w:color w:val="FF0000"/>
          <w:spacing w:val="-2"/>
          <w:sz w:val="22"/>
          <w:szCs w:val="22"/>
        </w:rPr>
        <w:t xml:space="preserve">. </w:t>
      </w:r>
    </w:p>
    <w:p w14:paraId="66747C6A" w14:textId="77777777" w:rsidR="00965BD1" w:rsidRPr="008C389C" w:rsidRDefault="00965BD1" w:rsidP="003015B9">
      <w:pPr>
        <w:ind w:left="1134" w:hanging="425"/>
        <w:jc w:val="both"/>
        <w:rPr>
          <w:rFonts w:ascii="Aptos" w:hAnsi="Aptos"/>
          <w:color w:val="FF0000"/>
          <w:spacing w:val="-2"/>
          <w:sz w:val="2"/>
          <w:szCs w:val="2"/>
        </w:rPr>
      </w:pPr>
    </w:p>
    <w:p w14:paraId="737FA7AF" w14:textId="2D66E4FD" w:rsidR="007B7591" w:rsidRPr="007B7591" w:rsidRDefault="00965BD1" w:rsidP="003015B9">
      <w:pPr>
        <w:pStyle w:val="ListParagraph"/>
        <w:numPr>
          <w:ilvl w:val="0"/>
          <w:numId w:val="3"/>
        </w:numPr>
        <w:suppressAutoHyphens w:val="0"/>
        <w:overflowPunct/>
        <w:autoSpaceDE/>
        <w:ind w:left="1134" w:right="-540" w:hanging="425"/>
        <w:contextualSpacing/>
        <w:jc w:val="both"/>
        <w:textAlignment w:val="auto"/>
        <w:rPr>
          <w:rFonts w:ascii="Aptos" w:hAnsi="Aptos" w:cs="Arial"/>
          <w:b/>
          <w:bCs/>
          <w:color w:val="FF0000"/>
          <w:sz w:val="22"/>
          <w:szCs w:val="22"/>
          <w:lang w:val="en-GB"/>
        </w:rPr>
      </w:pPr>
      <w:r w:rsidRPr="007B7591">
        <w:rPr>
          <w:rFonts w:ascii="Aptos" w:hAnsi="Aptos"/>
          <w:color w:val="FF0000"/>
          <w:spacing w:val="-2"/>
          <w:sz w:val="22"/>
          <w:szCs w:val="22"/>
        </w:rPr>
        <w:t xml:space="preserve">The </w:t>
      </w:r>
      <w:bookmarkStart w:id="3" w:name="_Hlk78535766"/>
      <w:r w:rsidRPr="007B7591">
        <w:rPr>
          <w:rFonts w:ascii="Aptos" w:hAnsi="Aptos"/>
          <w:color w:val="FF0000"/>
          <w:spacing w:val="-2"/>
          <w:sz w:val="22"/>
          <w:szCs w:val="22"/>
        </w:rPr>
        <w:t xml:space="preserve">Second Envelope excel with file named </w:t>
      </w:r>
      <w:r w:rsidRPr="007B7591">
        <w:rPr>
          <w:rFonts w:ascii="Aptos" w:hAnsi="Aptos"/>
          <w:b/>
          <w:bCs/>
          <w:color w:val="FF0000"/>
          <w:spacing w:val="-2"/>
          <w:sz w:val="22"/>
          <w:szCs w:val="22"/>
        </w:rPr>
        <w:t>“</w:t>
      </w:r>
      <w:r w:rsidR="00DE17F2" w:rsidRPr="007B7591">
        <w:rPr>
          <w:rFonts w:ascii="Aptos" w:hAnsi="Aptos"/>
          <w:b/>
          <w:bCs/>
          <w:color w:val="FF0000"/>
          <w:spacing w:val="-2"/>
          <w:sz w:val="22"/>
          <w:szCs w:val="22"/>
        </w:rPr>
        <w:t>Price schedule</w:t>
      </w:r>
      <w:r w:rsidRPr="007B7591">
        <w:rPr>
          <w:rFonts w:ascii="Aptos" w:hAnsi="Aptos"/>
          <w:b/>
          <w:bCs/>
          <w:color w:val="FF0000"/>
          <w:spacing w:val="-2"/>
          <w:sz w:val="22"/>
          <w:szCs w:val="22"/>
        </w:rPr>
        <w:t>”</w:t>
      </w:r>
      <w:r w:rsidRPr="007B7591">
        <w:rPr>
          <w:rFonts w:ascii="Aptos" w:hAnsi="Aptos"/>
          <w:color w:val="FF0000"/>
          <w:spacing w:val="-2"/>
          <w:sz w:val="22"/>
          <w:szCs w:val="22"/>
        </w:rPr>
        <w:t xml:space="preserve"> must be uploaded </w:t>
      </w:r>
      <w:r w:rsidR="00DE17F2" w:rsidRPr="007B7591">
        <w:rPr>
          <w:rFonts w:ascii="Aptos" w:hAnsi="Aptos"/>
          <w:color w:val="FF0000"/>
          <w:spacing w:val="-2"/>
          <w:sz w:val="22"/>
          <w:szCs w:val="22"/>
        </w:rPr>
        <w:t>along with</w:t>
      </w:r>
      <w:r w:rsidRPr="007B7591">
        <w:rPr>
          <w:rFonts w:ascii="Aptos" w:hAnsi="Aptos"/>
          <w:color w:val="FF0000"/>
          <w:spacing w:val="-2"/>
          <w:sz w:val="22"/>
          <w:szCs w:val="22"/>
        </w:rPr>
        <w:t xml:space="preserve"> the bid</w:t>
      </w:r>
      <w:bookmarkEnd w:id="3"/>
      <w:r w:rsidRPr="007B7591">
        <w:rPr>
          <w:rFonts w:ascii="Aptos" w:hAnsi="Aptos"/>
          <w:color w:val="FF0000"/>
          <w:spacing w:val="-2"/>
          <w:sz w:val="22"/>
          <w:szCs w:val="22"/>
        </w:rPr>
        <w:t>.</w:t>
      </w:r>
    </w:p>
    <w:p w14:paraId="6F142941" w14:textId="11E6789F" w:rsidR="007B7591" w:rsidRPr="007B7591" w:rsidRDefault="007B7591" w:rsidP="003015B9">
      <w:pPr>
        <w:pStyle w:val="ListParagraph"/>
        <w:numPr>
          <w:ilvl w:val="0"/>
          <w:numId w:val="3"/>
        </w:numPr>
        <w:suppressAutoHyphens w:val="0"/>
        <w:overflowPunct/>
        <w:autoSpaceDE/>
        <w:ind w:left="1134" w:right="-540" w:hanging="425"/>
        <w:contextualSpacing/>
        <w:jc w:val="both"/>
        <w:textAlignment w:val="auto"/>
        <w:rPr>
          <w:rFonts w:ascii="Aptos" w:hAnsi="Aptos" w:cs="Arial"/>
          <w:color w:val="FF0000"/>
          <w:sz w:val="22"/>
          <w:szCs w:val="22"/>
          <w:lang w:val="en-GB"/>
        </w:rPr>
      </w:pPr>
      <w:r>
        <w:rPr>
          <w:rFonts w:ascii="Aptos" w:hAnsi="Aptos" w:cs="Arial"/>
          <w:color w:val="FF0000"/>
          <w:sz w:val="22"/>
          <w:szCs w:val="22"/>
          <w:lang w:val="en-GB"/>
        </w:rPr>
        <w:t xml:space="preserve">In case of </w:t>
      </w:r>
      <w:r w:rsidRPr="007B7591">
        <w:rPr>
          <w:rFonts w:ascii="Aptos" w:hAnsi="Aptos" w:cs="Arial"/>
          <w:color w:val="FF0000"/>
          <w:sz w:val="22"/>
          <w:szCs w:val="22"/>
          <w:lang w:val="en-GB"/>
        </w:rPr>
        <w:t xml:space="preserve">any discrepancy </w:t>
      </w:r>
      <w:r>
        <w:rPr>
          <w:rFonts w:ascii="Aptos" w:hAnsi="Aptos" w:cs="Arial"/>
          <w:color w:val="FF0000"/>
          <w:sz w:val="22"/>
          <w:szCs w:val="22"/>
          <w:lang w:val="en-GB"/>
        </w:rPr>
        <w:t xml:space="preserve">observed in </w:t>
      </w:r>
      <w:r w:rsidRPr="007B7591">
        <w:rPr>
          <w:rFonts w:ascii="Aptos" w:hAnsi="Aptos" w:cs="Arial"/>
          <w:color w:val="FF0000"/>
          <w:sz w:val="22"/>
          <w:szCs w:val="22"/>
          <w:lang w:val="en-GB"/>
        </w:rPr>
        <w:t>the quoted price</w:t>
      </w:r>
      <w:r>
        <w:rPr>
          <w:rFonts w:ascii="Aptos" w:hAnsi="Aptos" w:cs="Arial"/>
          <w:color w:val="FF0000"/>
          <w:sz w:val="22"/>
          <w:szCs w:val="22"/>
          <w:lang w:val="en-GB"/>
        </w:rPr>
        <w:t xml:space="preserve">s </w:t>
      </w:r>
      <w:r w:rsidR="00A60B27">
        <w:rPr>
          <w:rFonts w:ascii="Aptos" w:hAnsi="Aptos" w:cs="Arial"/>
          <w:color w:val="FF0000"/>
          <w:sz w:val="22"/>
          <w:szCs w:val="22"/>
          <w:lang w:val="en-GB"/>
        </w:rPr>
        <w:t>of</w:t>
      </w:r>
      <w:r>
        <w:rPr>
          <w:rFonts w:ascii="Aptos" w:hAnsi="Aptos" w:cs="Arial"/>
          <w:color w:val="FF0000"/>
          <w:sz w:val="22"/>
          <w:szCs w:val="22"/>
          <w:lang w:val="en-GB"/>
        </w:rPr>
        <w:t xml:space="preserve"> </w:t>
      </w:r>
      <w:r w:rsidR="00A60B27" w:rsidRPr="00A60B27">
        <w:rPr>
          <w:rFonts w:ascii="Aptos" w:hAnsi="Aptos" w:cs="Arial"/>
          <w:color w:val="FF0000"/>
          <w:sz w:val="22"/>
          <w:szCs w:val="22"/>
          <w:lang w:val="en-GB"/>
        </w:rPr>
        <w:t>Bid Comparison Statement</w:t>
      </w:r>
      <w:r w:rsidR="00A60B27">
        <w:rPr>
          <w:rFonts w:ascii="Aptos" w:hAnsi="Aptos" w:cs="Arial"/>
          <w:color w:val="FF0000"/>
          <w:sz w:val="22"/>
          <w:szCs w:val="22"/>
          <w:lang w:val="en-GB"/>
        </w:rPr>
        <w:t xml:space="preserve"> (Statement generated from e-tender portal) and prices quoted in </w:t>
      </w:r>
      <w:r w:rsidR="00A60B27" w:rsidRPr="00A60B27">
        <w:rPr>
          <w:rFonts w:ascii="Aptos" w:hAnsi="Aptos" w:cs="Arial"/>
          <w:color w:val="FF0000"/>
          <w:sz w:val="22"/>
          <w:szCs w:val="22"/>
          <w:lang w:val="en-GB"/>
        </w:rPr>
        <w:t>SCHEDULE OF RATES AND PRICES</w:t>
      </w:r>
      <w:r w:rsidR="00A60B27">
        <w:rPr>
          <w:rFonts w:ascii="Aptos" w:hAnsi="Aptos" w:cs="Arial"/>
          <w:color w:val="FF0000"/>
          <w:sz w:val="22"/>
          <w:szCs w:val="22"/>
          <w:lang w:val="en-GB"/>
        </w:rPr>
        <w:t xml:space="preserve"> (</w:t>
      </w:r>
      <w:r w:rsidR="00A60B27" w:rsidRPr="00A60B27">
        <w:rPr>
          <w:rFonts w:ascii="Aptos" w:hAnsi="Aptos" w:cs="Arial"/>
          <w:color w:val="FF0000"/>
          <w:sz w:val="22"/>
          <w:szCs w:val="22"/>
          <w:lang w:val="en-GB"/>
        </w:rPr>
        <w:t>Schedule-I</w:t>
      </w:r>
      <w:r w:rsidR="00A60B27">
        <w:rPr>
          <w:rFonts w:ascii="Aptos" w:hAnsi="Aptos" w:cs="Arial"/>
          <w:color w:val="FF0000"/>
          <w:sz w:val="22"/>
          <w:szCs w:val="22"/>
          <w:lang w:val="en-GB"/>
        </w:rPr>
        <w:t>A, Schedule-IB &amp; Schedule-IC of</w:t>
      </w:r>
      <w:r w:rsidR="00A60B27" w:rsidRPr="00A60B27">
        <w:rPr>
          <w:rFonts w:ascii="Aptos" w:hAnsi="Aptos" w:cs="Arial"/>
          <w:color w:val="FF0000"/>
          <w:sz w:val="22"/>
          <w:szCs w:val="22"/>
          <w:lang w:val="en-GB"/>
        </w:rPr>
        <w:t xml:space="preserve"> BPS (Vol-I</w:t>
      </w:r>
      <w:r w:rsidR="00A60B27">
        <w:rPr>
          <w:rFonts w:ascii="Aptos" w:hAnsi="Aptos" w:cs="Arial"/>
          <w:color w:val="FF0000"/>
          <w:sz w:val="22"/>
          <w:szCs w:val="22"/>
          <w:lang w:val="en-GB"/>
        </w:rPr>
        <w:t>C</w:t>
      </w:r>
      <w:r w:rsidR="00A60B27" w:rsidRPr="00A60B27">
        <w:rPr>
          <w:rFonts w:ascii="Aptos" w:hAnsi="Aptos" w:cs="Arial"/>
          <w:color w:val="FF0000"/>
          <w:sz w:val="22"/>
          <w:szCs w:val="22"/>
          <w:lang w:val="en-GB"/>
        </w:rPr>
        <w:t>)</w:t>
      </w:r>
      <w:r w:rsidR="00A60B27">
        <w:rPr>
          <w:rFonts w:ascii="Aptos" w:hAnsi="Aptos" w:cs="Arial"/>
          <w:color w:val="FF0000"/>
          <w:sz w:val="22"/>
          <w:szCs w:val="22"/>
          <w:lang w:val="en-GB"/>
        </w:rPr>
        <w:t xml:space="preserve"> </w:t>
      </w:r>
      <w:r w:rsidR="00D00252">
        <w:rPr>
          <w:rFonts w:ascii="Aptos" w:hAnsi="Aptos" w:cs="Arial"/>
          <w:color w:val="FF0000"/>
          <w:sz w:val="22"/>
          <w:szCs w:val="22"/>
          <w:lang w:val="en-GB"/>
        </w:rPr>
        <w:t xml:space="preserve">(excel files) </w:t>
      </w:r>
      <w:r w:rsidR="00A60B27">
        <w:rPr>
          <w:rFonts w:ascii="Aptos" w:hAnsi="Aptos" w:cs="Arial"/>
          <w:color w:val="FF0000"/>
          <w:sz w:val="22"/>
          <w:szCs w:val="22"/>
          <w:lang w:val="en-GB"/>
        </w:rPr>
        <w:t>of the bidding documents</w:t>
      </w:r>
      <w:r>
        <w:rPr>
          <w:rFonts w:ascii="Aptos" w:hAnsi="Aptos" w:cs="Arial"/>
          <w:color w:val="FF0000"/>
          <w:sz w:val="22"/>
          <w:szCs w:val="22"/>
          <w:lang w:val="en-GB"/>
        </w:rPr>
        <w:t xml:space="preserve">, the </w:t>
      </w:r>
      <w:r w:rsidR="00A60B27">
        <w:rPr>
          <w:rFonts w:ascii="Aptos" w:hAnsi="Aptos" w:cs="Arial"/>
          <w:color w:val="FF0000"/>
          <w:sz w:val="22"/>
          <w:szCs w:val="22"/>
          <w:lang w:val="en-GB"/>
        </w:rPr>
        <w:t xml:space="preserve">quoted prices of </w:t>
      </w:r>
      <w:r w:rsidR="00A60B27" w:rsidRPr="00A60B27">
        <w:rPr>
          <w:rFonts w:ascii="Aptos" w:hAnsi="Aptos" w:cs="Arial"/>
          <w:color w:val="FF0000"/>
          <w:sz w:val="22"/>
          <w:szCs w:val="22"/>
          <w:lang w:val="en-GB"/>
        </w:rPr>
        <w:t>SCHEDULE OF RATES AND PRICES</w:t>
      </w:r>
      <w:r w:rsidR="00A60B27">
        <w:rPr>
          <w:rFonts w:ascii="Aptos" w:hAnsi="Aptos" w:cs="Arial"/>
          <w:color w:val="FF0000"/>
          <w:sz w:val="22"/>
          <w:szCs w:val="22"/>
          <w:lang w:val="en-GB"/>
        </w:rPr>
        <w:t xml:space="preserve"> (</w:t>
      </w:r>
      <w:r w:rsidR="00A60B27" w:rsidRPr="00A60B27">
        <w:rPr>
          <w:rFonts w:ascii="Aptos" w:hAnsi="Aptos" w:cs="Arial"/>
          <w:color w:val="FF0000"/>
          <w:sz w:val="22"/>
          <w:szCs w:val="22"/>
          <w:lang w:val="en-GB"/>
        </w:rPr>
        <w:t>Schedule-I</w:t>
      </w:r>
      <w:r w:rsidR="00A60B27">
        <w:rPr>
          <w:rFonts w:ascii="Aptos" w:hAnsi="Aptos" w:cs="Arial"/>
          <w:color w:val="FF0000"/>
          <w:sz w:val="22"/>
          <w:szCs w:val="22"/>
          <w:lang w:val="en-GB"/>
        </w:rPr>
        <w:t>A, Schedule-IB &amp; Schedule-IC of</w:t>
      </w:r>
      <w:r w:rsidR="00A60B27" w:rsidRPr="00A60B27">
        <w:rPr>
          <w:rFonts w:ascii="Aptos" w:hAnsi="Aptos" w:cs="Arial"/>
          <w:color w:val="FF0000"/>
          <w:sz w:val="22"/>
          <w:szCs w:val="22"/>
          <w:lang w:val="en-GB"/>
        </w:rPr>
        <w:t xml:space="preserve"> BPS (Vol-I</w:t>
      </w:r>
      <w:r w:rsidR="00A60B27">
        <w:rPr>
          <w:rFonts w:ascii="Aptos" w:hAnsi="Aptos" w:cs="Arial"/>
          <w:color w:val="FF0000"/>
          <w:sz w:val="22"/>
          <w:szCs w:val="22"/>
          <w:lang w:val="en-GB"/>
        </w:rPr>
        <w:t>C</w:t>
      </w:r>
      <w:r w:rsidR="00A60B27" w:rsidRPr="00A60B27">
        <w:rPr>
          <w:rFonts w:ascii="Aptos" w:hAnsi="Aptos" w:cs="Arial"/>
          <w:color w:val="FF0000"/>
          <w:sz w:val="22"/>
          <w:szCs w:val="22"/>
          <w:lang w:val="en-GB"/>
        </w:rPr>
        <w:t>)</w:t>
      </w:r>
      <w:r w:rsidR="00A60B27">
        <w:rPr>
          <w:rFonts w:ascii="Aptos" w:hAnsi="Aptos" w:cs="Arial"/>
          <w:color w:val="FF0000"/>
          <w:sz w:val="22"/>
          <w:szCs w:val="22"/>
          <w:lang w:val="en-GB"/>
        </w:rPr>
        <w:t xml:space="preserve"> </w:t>
      </w:r>
      <w:r w:rsidR="00D00252">
        <w:rPr>
          <w:rFonts w:ascii="Aptos" w:hAnsi="Aptos" w:cs="Arial"/>
          <w:color w:val="FF0000"/>
          <w:sz w:val="22"/>
          <w:szCs w:val="22"/>
          <w:lang w:val="en-GB"/>
        </w:rPr>
        <w:t xml:space="preserve">(excel files) </w:t>
      </w:r>
      <w:r w:rsidRPr="007B7591">
        <w:rPr>
          <w:rFonts w:ascii="Aptos" w:hAnsi="Aptos" w:cs="Arial"/>
          <w:color w:val="FF0000"/>
          <w:sz w:val="22"/>
          <w:szCs w:val="22"/>
          <w:lang w:val="en-GB"/>
        </w:rPr>
        <w:t>shall prevail for the purpose of bid evaluation and further action</w:t>
      </w:r>
      <w:r w:rsidR="00A60B27">
        <w:rPr>
          <w:rFonts w:ascii="Aptos" w:hAnsi="Aptos" w:cs="Arial"/>
          <w:color w:val="FF0000"/>
          <w:sz w:val="22"/>
          <w:szCs w:val="22"/>
          <w:lang w:val="en-GB"/>
        </w:rPr>
        <w:t>s</w:t>
      </w:r>
      <w:r w:rsidRPr="007B7591">
        <w:rPr>
          <w:rFonts w:ascii="Aptos" w:hAnsi="Aptos" w:cs="Arial"/>
          <w:color w:val="FF0000"/>
          <w:sz w:val="22"/>
          <w:szCs w:val="22"/>
          <w:lang w:val="en-GB"/>
        </w:rPr>
        <w:t>.</w:t>
      </w:r>
    </w:p>
    <w:p w14:paraId="7198F038" w14:textId="5C2D596B" w:rsidR="00965BD1" w:rsidRPr="008C389C" w:rsidRDefault="004D4342" w:rsidP="00965BD1">
      <w:pPr>
        <w:pStyle w:val="BodyText2"/>
        <w:tabs>
          <w:tab w:val="left" w:pos="1037"/>
        </w:tabs>
        <w:ind w:left="1035" w:hanging="1035"/>
        <w:rPr>
          <w:rFonts w:ascii="Aptos" w:hAnsi="Aptos" w:cs="Times New Roman"/>
          <w:b w:val="0"/>
          <w:bCs w:val="0"/>
          <w:i w:val="0"/>
          <w:iCs w:val="0"/>
          <w:szCs w:val="22"/>
          <w:lang w:val="en-GB"/>
        </w:rPr>
      </w:pPr>
      <w:r w:rsidRPr="008C389C">
        <w:rPr>
          <w:rFonts w:ascii="Aptos" w:hAnsi="Aptos"/>
          <w:color w:val="FF0000"/>
          <w:szCs w:val="22"/>
          <w:lang w:val="en-GB"/>
        </w:rPr>
        <w:lastRenderedPageBreak/>
        <w:tab/>
      </w:r>
      <w:r w:rsidR="00965BD1" w:rsidRPr="008C389C">
        <w:rPr>
          <w:rFonts w:ascii="Aptos" w:hAnsi="Aptos"/>
          <w:color w:val="FF0000"/>
          <w:szCs w:val="22"/>
          <w:lang w:val="en-GB"/>
        </w:rPr>
        <w:t xml:space="preserve">As per the provisions of the portal, it is mandatory to upload aforesaid excel files with titled as indicated above (Bidders may refer user manuals at the portal </w:t>
      </w:r>
      <w:hyperlink r:id="rId21" w:history="1">
        <w:r w:rsidR="00965BD1" w:rsidRPr="008C389C">
          <w:rPr>
            <w:rStyle w:val="Hyperlink"/>
            <w:rFonts w:ascii="Aptos" w:hAnsi="Aptos"/>
            <w:color w:val="FF0000"/>
            <w:szCs w:val="22"/>
            <w:lang w:val="en-GB"/>
          </w:rPr>
          <w:t>https://etender.powergrid.in</w:t>
        </w:r>
      </w:hyperlink>
      <w:r w:rsidR="00965BD1" w:rsidRPr="008C389C">
        <w:rPr>
          <w:rFonts w:ascii="Aptos" w:hAnsi="Aptos"/>
          <w:color w:val="FF0000"/>
          <w:szCs w:val="22"/>
          <w:lang w:val="en-GB"/>
        </w:rPr>
        <w:t xml:space="preserve"> regarding submission of bid).</w:t>
      </w:r>
    </w:p>
    <w:p w14:paraId="13449932" w14:textId="77777777" w:rsidR="003260B1" w:rsidRPr="008C389C" w:rsidRDefault="003260B1" w:rsidP="00443E06">
      <w:pPr>
        <w:jc w:val="both"/>
        <w:rPr>
          <w:rFonts w:ascii="Aptos" w:hAnsi="Aptos"/>
          <w:b/>
          <w:bCs/>
          <w:sz w:val="22"/>
          <w:szCs w:val="22"/>
          <w:lang w:val="en-GB"/>
        </w:rPr>
      </w:pPr>
    </w:p>
    <w:p w14:paraId="5DDD0FE3" w14:textId="77777777" w:rsidR="00900F16" w:rsidRPr="00505702" w:rsidRDefault="00492CE6" w:rsidP="005F7219">
      <w:pPr>
        <w:ind w:left="360" w:firstLine="720"/>
        <w:jc w:val="center"/>
        <w:rPr>
          <w:rFonts w:ascii="Aptos" w:hAnsi="Aptos"/>
          <w:b/>
          <w:bCs/>
          <w:sz w:val="22"/>
          <w:szCs w:val="22"/>
          <w:lang w:val="en-GB"/>
        </w:rPr>
      </w:pPr>
      <w:r w:rsidRPr="008C389C">
        <w:rPr>
          <w:rFonts w:ascii="Aptos" w:hAnsi="Aptos"/>
          <w:b/>
          <w:bCs/>
          <w:sz w:val="22"/>
          <w:szCs w:val="22"/>
          <w:lang w:val="en-GB"/>
        </w:rPr>
        <w:t xml:space="preserve">---- </w:t>
      </w:r>
      <w:r w:rsidRPr="008C389C">
        <w:rPr>
          <w:rFonts w:ascii="Aptos" w:hAnsi="Aptos"/>
          <w:b/>
          <w:bCs/>
          <w:i/>
          <w:iCs/>
          <w:sz w:val="22"/>
          <w:szCs w:val="22"/>
          <w:lang w:val="en-GB"/>
        </w:rPr>
        <w:t xml:space="preserve">End of Section-I (IFB) </w:t>
      </w:r>
      <w:r w:rsidRPr="008C389C">
        <w:rPr>
          <w:rFonts w:ascii="Aptos" w:hAnsi="Aptos"/>
          <w:b/>
          <w:bCs/>
          <w:sz w:val="22"/>
          <w:szCs w:val="22"/>
          <w:lang w:val="en-GB"/>
        </w:rPr>
        <w:t>----</w:t>
      </w:r>
    </w:p>
    <w:sectPr w:rsidR="00900F16" w:rsidRPr="00505702" w:rsidSect="00DA5810">
      <w:footerReference w:type="default" r:id="rId22"/>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6E399" w14:textId="77777777" w:rsidR="00F60420" w:rsidRDefault="00F60420">
      <w:r>
        <w:separator/>
      </w:r>
    </w:p>
  </w:endnote>
  <w:endnote w:type="continuationSeparator" w:id="0">
    <w:p w14:paraId="6CB1AA06" w14:textId="77777777" w:rsidR="00F60420" w:rsidRDefault="00F60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03A30" w14:textId="77777777" w:rsidR="00F60420" w:rsidRDefault="00F60420">
      <w:r>
        <w:separator/>
      </w:r>
    </w:p>
  </w:footnote>
  <w:footnote w:type="continuationSeparator" w:id="0">
    <w:p w14:paraId="17DA6553" w14:textId="77777777" w:rsidR="00F60420" w:rsidRDefault="00F604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6"/>
  </w:num>
  <w:num w:numId="2" w16cid:durableId="310866949">
    <w:abstractNumId w:val="11"/>
  </w:num>
  <w:num w:numId="3" w16cid:durableId="446781418">
    <w:abstractNumId w:val="2"/>
  </w:num>
  <w:num w:numId="4" w16cid:durableId="1210528887">
    <w:abstractNumId w:val="8"/>
  </w:num>
  <w:num w:numId="5" w16cid:durableId="1866862521">
    <w:abstractNumId w:val="3"/>
  </w:num>
  <w:num w:numId="6" w16cid:durableId="955520360">
    <w:abstractNumId w:val="7"/>
  </w:num>
  <w:num w:numId="7" w16cid:durableId="1848863792">
    <w:abstractNumId w:val="5"/>
  </w:num>
  <w:num w:numId="8" w16cid:durableId="1422218999">
    <w:abstractNumId w:val="1"/>
  </w:num>
  <w:num w:numId="9" w16cid:durableId="1619024068">
    <w:abstractNumId w:val="9"/>
  </w:num>
  <w:num w:numId="10" w16cid:durableId="2012368805">
    <w:abstractNumId w:val="10"/>
  </w:num>
  <w:num w:numId="11" w16cid:durableId="548606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yAg7zUjtQT+ecsea3kwbSu9S98Z7W5WJpmXVPIRthDKF0wnAuELM9J6WxmTxhb9Fwsa+NstY/OIhsnh8OsVGnQ==" w:salt="bFFQhud2WUYpq9o2JGB0b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2B08"/>
    <w:rsid w:val="000041AC"/>
    <w:rsid w:val="00004403"/>
    <w:rsid w:val="00005117"/>
    <w:rsid w:val="0000525C"/>
    <w:rsid w:val="00006A94"/>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1D4C"/>
    <w:rsid w:val="00082250"/>
    <w:rsid w:val="0008436F"/>
    <w:rsid w:val="0009057C"/>
    <w:rsid w:val="00090E68"/>
    <w:rsid w:val="000969A0"/>
    <w:rsid w:val="00097B2D"/>
    <w:rsid w:val="000A6020"/>
    <w:rsid w:val="000A6530"/>
    <w:rsid w:val="000B1C1A"/>
    <w:rsid w:val="000B63E3"/>
    <w:rsid w:val="000C0A68"/>
    <w:rsid w:val="000C118C"/>
    <w:rsid w:val="000C1976"/>
    <w:rsid w:val="000C7E4A"/>
    <w:rsid w:val="000D3A1A"/>
    <w:rsid w:val="000D3D25"/>
    <w:rsid w:val="000D4C51"/>
    <w:rsid w:val="000E0CCC"/>
    <w:rsid w:val="000E1234"/>
    <w:rsid w:val="000E12BD"/>
    <w:rsid w:val="000E23CB"/>
    <w:rsid w:val="000E3E82"/>
    <w:rsid w:val="000E49C2"/>
    <w:rsid w:val="000E6A48"/>
    <w:rsid w:val="000F4D0E"/>
    <w:rsid w:val="000F5A7C"/>
    <w:rsid w:val="00100C92"/>
    <w:rsid w:val="00102BA8"/>
    <w:rsid w:val="00104D52"/>
    <w:rsid w:val="00106807"/>
    <w:rsid w:val="00110F22"/>
    <w:rsid w:val="001121ED"/>
    <w:rsid w:val="001125E3"/>
    <w:rsid w:val="00112FCA"/>
    <w:rsid w:val="00113DE7"/>
    <w:rsid w:val="00117118"/>
    <w:rsid w:val="00117E49"/>
    <w:rsid w:val="0012136B"/>
    <w:rsid w:val="00127069"/>
    <w:rsid w:val="00130FFB"/>
    <w:rsid w:val="001330A3"/>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05C7"/>
    <w:rsid w:val="00182F79"/>
    <w:rsid w:val="0018408E"/>
    <w:rsid w:val="00185A83"/>
    <w:rsid w:val="00186C7C"/>
    <w:rsid w:val="001907CA"/>
    <w:rsid w:val="00192E6B"/>
    <w:rsid w:val="001941E0"/>
    <w:rsid w:val="001A0AC1"/>
    <w:rsid w:val="001A3EAE"/>
    <w:rsid w:val="001A48AE"/>
    <w:rsid w:val="001A52AA"/>
    <w:rsid w:val="001A5396"/>
    <w:rsid w:val="001A616C"/>
    <w:rsid w:val="001A69E4"/>
    <w:rsid w:val="001B03FD"/>
    <w:rsid w:val="001B1756"/>
    <w:rsid w:val="001B2BDE"/>
    <w:rsid w:val="001B523B"/>
    <w:rsid w:val="001B5E88"/>
    <w:rsid w:val="001B637B"/>
    <w:rsid w:val="001C0AE4"/>
    <w:rsid w:val="001C5B8B"/>
    <w:rsid w:val="001C6E3A"/>
    <w:rsid w:val="001D0D14"/>
    <w:rsid w:val="001D1811"/>
    <w:rsid w:val="001D186F"/>
    <w:rsid w:val="001D2145"/>
    <w:rsid w:val="001D6516"/>
    <w:rsid w:val="001D6B79"/>
    <w:rsid w:val="001E1FD1"/>
    <w:rsid w:val="001E3BA1"/>
    <w:rsid w:val="001E5573"/>
    <w:rsid w:val="001E61F5"/>
    <w:rsid w:val="001E79F2"/>
    <w:rsid w:val="001F28DB"/>
    <w:rsid w:val="00200286"/>
    <w:rsid w:val="00201683"/>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231B"/>
    <w:rsid w:val="00276A9C"/>
    <w:rsid w:val="002772FE"/>
    <w:rsid w:val="002851E3"/>
    <w:rsid w:val="00291337"/>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37D1"/>
    <w:rsid w:val="002F4872"/>
    <w:rsid w:val="002F6870"/>
    <w:rsid w:val="003015B9"/>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3829"/>
    <w:rsid w:val="00335668"/>
    <w:rsid w:val="00335813"/>
    <w:rsid w:val="00336B10"/>
    <w:rsid w:val="00342F8C"/>
    <w:rsid w:val="00343C4B"/>
    <w:rsid w:val="0034596F"/>
    <w:rsid w:val="00352647"/>
    <w:rsid w:val="00352F01"/>
    <w:rsid w:val="0035315E"/>
    <w:rsid w:val="003539D7"/>
    <w:rsid w:val="003556A0"/>
    <w:rsid w:val="00355E29"/>
    <w:rsid w:val="00356AC2"/>
    <w:rsid w:val="003607B5"/>
    <w:rsid w:val="003610D3"/>
    <w:rsid w:val="003625F5"/>
    <w:rsid w:val="00363A58"/>
    <w:rsid w:val="00364B7E"/>
    <w:rsid w:val="00365E24"/>
    <w:rsid w:val="003736E9"/>
    <w:rsid w:val="003740C3"/>
    <w:rsid w:val="00375143"/>
    <w:rsid w:val="003769D9"/>
    <w:rsid w:val="00377F87"/>
    <w:rsid w:val="00381DE5"/>
    <w:rsid w:val="0038276E"/>
    <w:rsid w:val="00384B5D"/>
    <w:rsid w:val="00385C97"/>
    <w:rsid w:val="0038696B"/>
    <w:rsid w:val="00386D99"/>
    <w:rsid w:val="00387106"/>
    <w:rsid w:val="00393162"/>
    <w:rsid w:val="00396766"/>
    <w:rsid w:val="00397115"/>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3F7AB9"/>
    <w:rsid w:val="00401454"/>
    <w:rsid w:val="00401801"/>
    <w:rsid w:val="00402604"/>
    <w:rsid w:val="0040590B"/>
    <w:rsid w:val="00405FAF"/>
    <w:rsid w:val="00406BD8"/>
    <w:rsid w:val="0040714A"/>
    <w:rsid w:val="00411492"/>
    <w:rsid w:val="0041393B"/>
    <w:rsid w:val="0041436A"/>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47F"/>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D2889"/>
    <w:rsid w:val="004D364A"/>
    <w:rsid w:val="004D37F9"/>
    <w:rsid w:val="004D4342"/>
    <w:rsid w:val="004D4388"/>
    <w:rsid w:val="004D45BA"/>
    <w:rsid w:val="004D7C9A"/>
    <w:rsid w:val="004D7EDF"/>
    <w:rsid w:val="004E327C"/>
    <w:rsid w:val="004F120F"/>
    <w:rsid w:val="004F2A4E"/>
    <w:rsid w:val="004F459B"/>
    <w:rsid w:val="00505702"/>
    <w:rsid w:val="005071DE"/>
    <w:rsid w:val="005074E5"/>
    <w:rsid w:val="00507DB5"/>
    <w:rsid w:val="0051112E"/>
    <w:rsid w:val="00514705"/>
    <w:rsid w:val="00522658"/>
    <w:rsid w:val="00522B0C"/>
    <w:rsid w:val="005261B8"/>
    <w:rsid w:val="00534DA7"/>
    <w:rsid w:val="00535945"/>
    <w:rsid w:val="0054261B"/>
    <w:rsid w:val="00542BCC"/>
    <w:rsid w:val="005457E0"/>
    <w:rsid w:val="0054720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37B4"/>
    <w:rsid w:val="00593B11"/>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2AA8"/>
    <w:rsid w:val="00605022"/>
    <w:rsid w:val="006058B7"/>
    <w:rsid w:val="00606871"/>
    <w:rsid w:val="006121CB"/>
    <w:rsid w:val="006145E1"/>
    <w:rsid w:val="00614739"/>
    <w:rsid w:val="006154C5"/>
    <w:rsid w:val="00620A84"/>
    <w:rsid w:val="006221E9"/>
    <w:rsid w:val="00622B03"/>
    <w:rsid w:val="00625AB8"/>
    <w:rsid w:val="00631B6E"/>
    <w:rsid w:val="006337CD"/>
    <w:rsid w:val="00636890"/>
    <w:rsid w:val="00637479"/>
    <w:rsid w:val="006402D0"/>
    <w:rsid w:val="006424EA"/>
    <w:rsid w:val="00644E12"/>
    <w:rsid w:val="00646781"/>
    <w:rsid w:val="006468A7"/>
    <w:rsid w:val="006500AC"/>
    <w:rsid w:val="0065018F"/>
    <w:rsid w:val="006510FB"/>
    <w:rsid w:val="00651CAB"/>
    <w:rsid w:val="00652A89"/>
    <w:rsid w:val="00657641"/>
    <w:rsid w:val="00657658"/>
    <w:rsid w:val="00662B56"/>
    <w:rsid w:val="006637ED"/>
    <w:rsid w:val="00666359"/>
    <w:rsid w:val="0066730D"/>
    <w:rsid w:val="00667E8E"/>
    <w:rsid w:val="00673BE7"/>
    <w:rsid w:val="00676B4A"/>
    <w:rsid w:val="00681731"/>
    <w:rsid w:val="00683767"/>
    <w:rsid w:val="006844BC"/>
    <w:rsid w:val="00687604"/>
    <w:rsid w:val="0068770A"/>
    <w:rsid w:val="00690084"/>
    <w:rsid w:val="00690935"/>
    <w:rsid w:val="0069444C"/>
    <w:rsid w:val="006A3B39"/>
    <w:rsid w:val="006A4776"/>
    <w:rsid w:val="006B1759"/>
    <w:rsid w:val="006B18B4"/>
    <w:rsid w:val="006B43A7"/>
    <w:rsid w:val="006B49DD"/>
    <w:rsid w:val="006B53A7"/>
    <w:rsid w:val="006B729B"/>
    <w:rsid w:val="006C0FE5"/>
    <w:rsid w:val="006C19AE"/>
    <w:rsid w:val="006C1E48"/>
    <w:rsid w:val="006C2EF6"/>
    <w:rsid w:val="006C301C"/>
    <w:rsid w:val="006C65A9"/>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54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36E37"/>
    <w:rsid w:val="00743972"/>
    <w:rsid w:val="00744470"/>
    <w:rsid w:val="00746347"/>
    <w:rsid w:val="00751E0E"/>
    <w:rsid w:val="00753CEA"/>
    <w:rsid w:val="00760B4B"/>
    <w:rsid w:val="00762775"/>
    <w:rsid w:val="007660AC"/>
    <w:rsid w:val="00767164"/>
    <w:rsid w:val="007725EF"/>
    <w:rsid w:val="00772B29"/>
    <w:rsid w:val="00775441"/>
    <w:rsid w:val="00776218"/>
    <w:rsid w:val="00781B49"/>
    <w:rsid w:val="00784443"/>
    <w:rsid w:val="007845F0"/>
    <w:rsid w:val="00784941"/>
    <w:rsid w:val="00785887"/>
    <w:rsid w:val="00791803"/>
    <w:rsid w:val="00791C84"/>
    <w:rsid w:val="00794A70"/>
    <w:rsid w:val="00795CE1"/>
    <w:rsid w:val="00796681"/>
    <w:rsid w:val="00797016"/>
    <w:rsid w:val="007A0BA5"/>
    <w:rsid w:val="007A2A46"/>
    <w:rsid w:val="007A3747"/>
    <w:rsid w:val="007A63F0"/>
    <w:rsid w:val="007B2367"/>
    <w:rsid w:val="007B2980"/>
    <w:rsid w:val="007B4DF2"/>
    <w:rsid w:val="007B6A5D"/>
    <w:rsid w:val="007B7591"/>
    <w:rsid w:val="007C2D79"/>
    <w:rsid w:val="007C5A21"/>
    <w:rsid w:val="007C7203"/>
    <w:rsid w:val="007D1A63"/>
    <w:rsid w:val="007D2CE0"/>
    <w:rsid w:val="007D6105"/>
    <w:rsid w:val="007E2A96"/>
    <w:rsid w:val="007E305B"/>
    <w:rsid w:val="007E367B"/>
    <w:rsid w:val="007E646E"/>
    <w:rsid w:val="007E7EC2"/>
    <w:rsid w:val="007F1A2F"/>
    <w:rsid w:val="007F3404"/>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0F1"/>
    <w:rsid w:val="008448A1"/>
    <w:rsid w:val="00844ED3"/>
    <w:rsid w:val="008455A2"/>
    <w:rsid w:val="00852007"/>
    <w:rsid w:val="00853656"/>
    <w:rsid w:val="00861CA7"/>
    <w:rsid w:val="00864A89"/>
    <w:rsid w:val="00865A93"/>
    <w:rsid w:val="0086687C"/>
    <w:rsid w:val="0087038C"/>
    <w:rsid w:val="00870AA3"/>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3B2B"/>
    <w:rsid w:val="008A4D03"/>
    <w:rsid w:val="008B0430"/>
    <w:rsid w:val="008B168B"/>
    <w:rsid w:val="008B37DB"/>
    <w:rsid w:val="008B5D51"/>
    <w:rsid w:val="008C004B"/>
    <w:rsid w:val="008C389C"/>
    <w:rsid w:val="008C5359"/>
    <w:rsid w:val="008C71ED"/>
    <w:rsid w:val="008E049D"/>
    <w:rsid w:val="008E1788"/>
    <w:rsid w:val="008E5348"/>
    <w:rsid w:val="008E5FE2"/>
    <w:rsid w:val="008F0747"/>
    <w:rsid w:val="008F17DC"/>
    <w:rsid w:val="008F4CD1"/>
    <w:rsid w:val="008F4F62"/>
    <w:rsid w:val="008F50B2"/>
    <w:rsid w:val="008F7551"/>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2FD4"/>
    <w:rsid w:val="00913DD3"/>
    <w:rsid w:val="009178B1"/>
    <w:rsid w:val="00920D6E"/>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1556"/>
    <w:rsid w:val="00962D52"/>
    <w:rsid w:val="009657CA"/>
    <w:rsid w:val="00965BD1"/>
    <w:rsid w:val="00970E9F"/>
    <w:rsid w:val="00973842"/>
    <w:rsid w:val="0097429C"/>
    <w:rsid w:val="009753E4"/>
    <w:rsid w:val="009769C2"/>
    <w:rsid w:val="009807B2"/>
    <w:rsid w:val="0098086C"/>
    <w:rsid w:val="009873F0"/>
    <w:rsid w:val="00995476"/>
    <w:rsid w:val="009A168A"/>
    <w:rsid w:val="009A1CE8"/>
    <w:rsid w:val="009A347C"/>
    <w:rsid w:val="009A3FDC"/>
    <w:rsid w:val="009A5F93"/>
    <w:rsid w:val="009A78B8"/>
    <w:rsid w:val="009B031A"/>
    <w:rsid w:val="009B0BBF"/>
    <w:rsid w:val="009B0D00"/>
    <w:rsid w:val="009B1A09"/>
    <w:rsid w:val="009B1F03"/>
    <w:rsid w:val="009B27BD"/>
    <w:rsid w:val="009C0778"/>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4C88"/>
    <w:rsid w:val="00A36701"/>
    <w:rsid w:val="00A40C91"/>
    <w:rsid w:val="00A4251F"/>
    <w:rsid w:val="00A431A8"/>
    <w:rsid w:val="00A46C97"/>
    <w:rsid w:val="00A478C8"/>
    <w:rsid w:val="00A51731"/>
    <w:rsid w:val="00A523DC"/>
    <w:rsid w:val="00A5596C"/>
    <w:rsid w:val="00A5622F"/>
    <w:rsid w:val="00A60B27"/>
    <w:rsid w:val="00A613E2"/>
    <w:rsid w:val="00A61842"/>
    <w:rsid w:val="00A6196B"/>
    <w:rsid w:val="00A62A0C"/>
    <w:rsid w:val="00A63B84"/>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B36C2"/>
    <w:rsid w:val="00AC0BDE"/>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2B71"/>
    <w:rsid w:val="00B238F3"/>
    <w:rsid w:val="00B23CC7"/>
    <w:rsid w:val="00B25256"/>
    <w:rsid w:val="00B26E6E"/>
    <w:rsid w:val="00B27F96"/>
    <w:rsid w:val="00B27FE1"/>
    <w:rsid w:val="00B3059F"/>
    <w:rsid w:val="00B32A25"/>
    <w:rsid w:val="00B32A5A"/>
    <w:rsid w:val="00B32C80"/>
    <w:rsid w:val="00B34A42"/>
    <w:rsid w:val="00B34B0F"/>
    <w:rsid w:val="00B42103"/>
    <w:rsid w:val="00B4225A"/>
    <w:rsid w:val="00B434FF"/>
    <w:rsid w:val="00B5078D"/>
    <w:rsid w:val="00B50919"/>
    <w:rsid w:val="00B535FA"/>
    <w:rsid w:val="00B570BD"/>
    <w:rsid w:val="00B60501"/>
    <w:rsid w:val="00B616B4"/>
    <w:rsid w:val="00B64059"/>
    <w:rsid w:val="00B6452E"/>
    <w:rsid w:val="00B655D6"/>
    <w:rsid w:val="00B6750F"/>
    <w:rsid w:val="00B7255B"/>
    <w:rsid w:val="00B72588"/>
    <w:rsid w:val="00B72C11"/>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DF1"/>
    <w:rsid w:val="00BB7FB9"/>
    <w:rsid w:val="00BC0ADC"/>
    <w:rsid w:val="00BC14E6"/>
    <w:rsid w:val="00BC182F"/>
    <w:rsid w:val="00BC2E3D"/>
    <w:rsid w:val="00BC76F3"/>
    <w:rsid w:val="00BD0377"/>
    <w:rsid w:val="00BD05E6"/>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2EF7"/>
    <w:rsid w:val="00C335EB"/>
    <w:rsid w:val="00C373D8"/>
    <w:rsid w:val="00C37BF2"/>
    <w:rsid w:val="00C42AD9"/>
    <w:rsid w:val="00C4531A"/>
    <w:rsid w:val="00C4632A"/>
    <w:rsid w:val="00C46CB0"/>
    <w:rsid w:val="00C47FA1"/>
    <w:rsid w:val="00C54367"/>
    <w:rsid w:val="00C56BD3"/>
    <w:rsid w:val="00C5738F"/>
    <w:rsid w:val="00C606AD"/>
    <w:rsid w:val="00C655BE"/>
    <w:rsid w:val="00C727AC"/>
    <w:rsid w:val="00C81B6C"/>
    <w:rsid w:val="00C85E58"/>
    <w:rsid w:val="00C87A5E"/>
    <w:rsid w:val="00C901C9"/>
    <w:rsid w:val="00C91A00"/>
    <w:rsid w:val="00C921B1"/>
    <w:rsid w:val="00C92CEE"/>
    <w:rsid w:val="00C93335"/>
    <w:rsid w:val="00C94804"/>
    <w:rsid w:val="00C95055"/>
    <w:rsid w:val="00C961E6"/>
    <w:rsid w:val="00CA414A"/>
    <w:rsid w:val="00CA4F06"/>
    <w:rsid w:val="00CA4FFA"/>
    <w:rsid w:val="00CA55EE"/>
    <w:rsid w:val="00CA63FF"/>
    <w:rsid w:val="00CB0107"/>
    <w:rsid w:val="00CB42AA"/>
    <w:rsid w:val="00CB44FF"/>
    <w:rsid w:val="00CB4D73"/>
    <w:rsid w:val="00CB65D9"/>
    <w:rsid w:val="00CB692B"/>
    <w:rsid w:val="00CC315C"/>
    <w:rsid w:val="00CC404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50C8"/>
    <w:rsid w:val="00CF5D6C"/>
    <w:rsid w:val="00CF6423"/>
    <w:rsid w:val="00CF6659"/>
    <w:rsid w:val="00D00252"/>
    <w:rsid w:val="00D07501"/>
    <w:rsid w:val="00D12519"/>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B85"/>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5810"/>
    <w:rsid w:val="00DA5C3F"/>
    <w:rsid w:val="00DA6D60"/>
    <w:rsid w:val="00DB021D"/>
    <w:rsid w:val="00DB1C19"/>
    <w:rsid w:val="00DB2000"/>
    <w:rsid w:val="00DB41B1"/>
    <w:rsid w:val="00DB5669"/>
    <w:rsid w:val="00DB7FE7"/>
    <w:rsid w:val="00DC3D85"/>
    <w:rsid w:val="00DC7B11"/>
    <w:rsid w:val="00DD01BC"/>
    <w:rsid w:val="00DD05DF"/>
    <w:rsid w:val="00DD0B3F"/>
    <w:rsid w:val="00DD2EC6"/>
    <w:rsid w:val="00DD7C95"/>
    <w:rsid w:val="00DE17F2"/>
    <w:rsid w:val="00DE1D4C"/>
    <w:rsid w:val="00DE29C4"/>
    <w:rsid w:val="00DE515B"/>
    <w:rsid w:val="00DE52C0"/>
    <w:rsid w:val="00DF1832"/>
    <w:rsid w:val="00DF1A6F"/>
    <w:rsid w:val="00DF2120"/>
    <w:rsid w:val="00DF213B"/>
    <w:rsid w:val="00DF25B2"/>
    <w:rsid w:val="00DF69AA"/>
    <w:rsid w:val="00E03FED"/>
    <w:rsid w:val="00E05C89"/>
    <w:rsid w:val="00E100A3"/>
    <w:rsid w:val="00E11354"/>
    <w:rsid w:val="00E11C70"/>
    <w:rsid w:val="00E12FD2"/>
    <w:rsid w:val="00E1415E"/>
    <w:rsid w:val="00E24895"/>
    <w:rsid w:val="00E25219"/>
    <w:rsid w:val="00E26664"/>
    <w:rsid w:val="00E26B3A"/>
    <w:rsid w:val="00E30A87"/>
    <w:rsid w:val="00E30D63"/>
    <w:rsid w:val="00E33528"/>
    <w:rsid w:val="00E47574"/>
    <w:rsid w:val="00E50606"/>
    <w:rsid w:val="00E517DF"/>
    <w:rsid w:val="00E53C2E"/>
    <w:rsid w:val="00E5471A"/>
    <w:rsid w:val="00E607E2"/>
    <w:rsid w:val="00E61FF0"/>
    <w:rsid w:val="00E64F97"/>
    <w:rsid w:val="00E657E2"/>
    <w:rsid w:val="00E66809"/>
    <w:rsid w:val="00E72110"/>
    <w:rsid w:val="00E76276"/>
    <w:rsid w:val="00E76756"/>
    <w:rsid w:val="00E77A3C"/>
    <w:rsid w:val="00E8043B"/>
    <w:rsid w:val="00E833F4"/>
    <w:rsid w:val="00E8351D"/>
    <w:rsid w:val="00E835A8"/>
    <w:rsid w:val="00E8734E"/>
    <w:rsid w:val="00E900B5"/>
    <w:rsid w:val="00E90738"/>
    <w:rsid w:val="00E93DEA"/>
    <w:rsid w:val="00E940D2"/>
    <w:rsid w:val="00E9549E"/>
    <w:rsid w:val="00E9587E"/>
    <w:rsid w:val="00E95CDA"/>
    <w:rsid w:val="00E96F04"/>
    <w:rsid w:val="00E97F4F"/>
    <w:rsid w:val="00EA3A91"/>
    <w:rsid w:val="00EA78F7"/>
    <w:rsid w:val="00EB1D4B"/>
    <w:rsid w:val="00EB2A1F"/>
    <w:rsid w:val="00EB3F14"/>
    <w:rsid w:val="00EB6488"/>
    <w:rsid w:val="00EB7DF6"/>
    <w:rsid w:val="00EC01DA"/>
    <w:rsid w:val="00EC343C"/>
    <w:rsid w:val="00EC42BF"/>
    <w:rsid w:val="00ED0E1A"/>
    <w:rsid w:val="00ED1DB8"/>
    <w:rsid w:val="00EE11EF"/>
    <w:rsid w:val="00EE34E6"/>
    <w:rsid w:val="00EE4A3B"/>
    <w:rsid w:val="00EE62B5"/>
    <w:rsid w:val="00EE68E2"/>
    <w:rsid w:val="00EE73A2"/>
    <w:rsid w:val="00EF09D9"/>
    <w:rsid w:val="00EF1406"/>
    <w:rsid w:val="00EF1C2D"/>
    <w:rsid w:val="00EF300C"/>
    <w:rsid w:val="00EF35BA"/>
    <w:rsid w:val="00EF433E"/>
    <w:rsid w:val="00EF5C86"/>
    <w:rsid w:val="00F0054D"/>
    <w:rsid w:val="00F006B2"/>
    <w:rsid w:val="00F00D59"/>
    <w:rsid w:val="00F03E75"/>
    <w:rsid w:val="00F0426F"/>
    <w:rsid w:val="00F05888"/>
    <w:rsid w:val="00F068EE"/>
    <w:rsid w:val="00F07BD7"/>
    <w:rsid w:val="00F07DF8"/>
    <w:rsid w:val="00F10335"/>
    <w:rsid w:val="00F11D28"/>
    <w:rsid w:val="00F12F81"/>
    <w:rsid w:val="00F17B52"/>
    <w:rsid w:val="00F24C3C"/>
    <w:rsid w:val="00F24D68"/>
    <w:rsid w:val="00F30966"/>
    <w:rsid w:val="00F312CE"/>
    <w:rsid w:val="00F37166"/>
    <w:rsid w:val="00F41A97"/>
    <w:rsid w:val="00F41C28"/>
    <w:rsid w:val="00F43586"/>
    <w:rsid w:val="00F45C2D"/>
    <w:rsid w:val="00F45C4D"/>
    <w:rsid w:val="00F52FBB"/>
    <w:rsid w:val="00F55C97"/>
    <w:rsid w:val="00F60420"/>
    <w:rsid w:val="00F61F84"/>
    <w:rsid w:val="00F672FF"/>
    <w:rsid w:val="00F67542"/>
    <w:rsid w:val="00F675C0"/>
    <w:rsid w:val="00F749E0"/>
    <w:rsid w:val="00F74CDA"/>
    <w:rsid w:val="00F77391"/>
    <w:rsid w:val="00F82612"/>
    <w:rsid w:val="00F82CAF"/>
    <w:rsid w:val="00F85798"/>
    <w:rsid w:val="00F86FB6"/>
    <w:rsid w:val="00F87F82"/>
    <w:rsid w:val="00F91317"/>
    <w:rsid w:val="00F93458"/>
    <w:rsid w:val="00F94053"/>
    <w:rsid w:val="00F943C9"/>
    <w:rsid w:val="00F956AB"/>
    <w:rsid w:val="00F95D7D"/>
    <w:rsid w:val="00F977FA"/>
    <w:rsid w:val="00FA0E74"/>
    <w:rsid w:val="00FA17D3"/>
    <w:rsid w:val="00FA1B09"/>
    <w:rsid w:val="00FA6C5D"/>
    <w:rsid w:val="00FA6E83"/>
    <w:rsid w:val="00FA74EE"/>
    <w:rsid w:val="00FB38D9"/>
    <w:rsid w:val="00FC214F"/>
    <w:rsid w:val="00FC2FCC"/>
    <w:rsid w:val="00FC3447"/>
    <w:rsid w:val="00FC3F70"/>
    <w:rsid w:val="00FC4248"/>
    <w:rsid w:val="00FD08E9"/>
    <w:rsid w:val="00FD1983"/>
    <w:rsid w:val="00FD46A1"/>
    <w:rsid w:val="00FD7646"/>
    <w:rsid w:val="00FE05B5"/>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7B4"/>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57730902">
      <w:bodyDiv w:val="1"/>
      <w:marLeft w:val="0"/>
      <w:marRight w:val="0"/>
      <w:marTop w:val="0"/>
      <w:marBottom w:val="0"/>
      <w:divBdr>
        <w:top w:val="none" w:sz="0" w:space="0" w:color="auto"/>
        <w:left w:val="none" w:sz="0" w:space="0" w:color="auto"/>
        <w:bottom w:val="none" w:sz="0" w:space="0" w:color="auto"/>
        <w:right w:val="none" w:sz="0" w:space="0" w:color="auto"/>
      </w:divBdr>
      <w:divsChild>
        <w:div w:id="633944765">
          <w:marLeft w:val="0"/>
          <w:marRight w:val="0"/>
          <w:marTop w:val="0"/>
          <w:marBottom w:val="0"/>
          <w:divBdr>
            <w:top w:val="none" w:sz="0" w:space="0" w:color="auto"/>
            <w:left w:val="none" w:sz="0" w:space="0" w:color="auto"/>
            <w:bottom w:val="none" w:sz="0" w:space="0" w:color="auto"/>
            <w:right w:val="none" w:sz="0" w:space="0" w:color="auto"/>
          </w:divBdr>
          <w:divsChild>
            <w:div w:id="1545172177">
              <w:marLeft w:val="0"/>
              <w:marRight w:val="0"/>
              <w:marTop w:val="0"/>
              <w:marBottom w:val="0"/>
              <w:divBdr>
                <w:top w:val="none" w:sz="0" w:space="0" w:color="auto"/>
                <w:left w:val="none" w:sz="0" w:space="0" w:color="auto"/>
                <w:bottom w:val="none" w:sz="0" w:space="0" w:color="auto"/>
                <w:right w:val="none" w:sz="0" w:space="0" w:color="auto"/>
              </w:divBdr>
              <w:divsChild>
                <w:div w:id="998270502">
                  <w:marLeft w:val="0"/>
                  <w:marRight w:val="0"/>
                  <w:marTop w:val="0"/>
                  <w:marBottom w:val="0"/>
                  <w:divBdr>
                    <w:top w:val="none" w:sz="0" w:space="0" w:color="auto"/>
                    <w:left w:val="none" w:sz="0" w:space="0" w:color="auto"/>
                    <w:bottom w:val="none" w:sz="0" w:space="0" w:color="auto"/>
                    <w:right w:val="none" w:sz="0" w:space="0" w:color="auto"/>
                  </w:divBdr>
                  <w:divsChild>
                    <w:div w:id="446392212">
                      <w:marLeft w:val="0"/>
                      <w:marRight w:val="0"/>
                      <w:marTop w:val="0"/>
                      <w:marBottom w:val="0"/>
                      <w:divBdr>
                        <w:top w:val="none" w:sz="0" w:space="0" w:color="auto"/>
                        <w:left w:val="none" w:sz="0" w:space="0" w:color="auto"/>
                        <w:bottom w:val="none" w:sz="0" w:space="0" w:color="auto"/>
                        <w:right w:val="none" w:sz="0" w:space="0" w:color="auto"/>
                      </w:divBdr>
                      <w:divsChild>
                        <w:div w:id="2141994275">
                          <w:marLeft w:val="0"/>
                          <w:marRight w:val="0"/>
                          <w:marTop w:val="0"/>
                          <w:marBottom w:val="0"/>
                          <w:divBdr>
                            <w:top w:val="none" w:sz="0" w:space="0" w:color="auto"/>
                            <w:left w:val="none" w:sz="0" w:space="0" w:color="auto"/>
                            <w:bottom w:val="none" w:sz="0" w:space="0" w:color="auto"/>
                            <w:right w:val="none" w:sz="0" w:space="0" w:color="auto"/>
                          </w:divBdr>
                          <w:divsChild>
                            <w:div w:id="327759155">
                              <w:marLeft w:val="0"/>
                              <w:marRight w:val="0"/>
                              <w:marTop w:val="0"/>
                              <w:marBottom w:val="0"/>
                              <w:divBdr>
                                <w:top w:val="none" w:sz="0" w:space="0" w:color="auto"/>
                                <w:left w:val="none" w:sz="0" w:space="0" w:color="auto"/>
                                <w:bottom w:val="none" w:sz="0" w:space="0" w:color="auto"/>
                                <w:right w:val="none" w:sz="0" w:space="0" w:color="auto"/>
                              </w:divBdr>
                              <w:divsChild>
                                <w:div w:id="516120794">
                                  <w:marLeft w:val="0"/>
                                  <w:marRight w:val="0"/>
                                  <w:marTop w:val="0"/>
                                  <w:marBottom w:val="0"/>
                                  <w:divBdr>
                                    <w:top w:val="none" w:sz="0" w:space="0" w:color="auto"/>
                                    <w:left w:val="none" w:sz="0" w:space="0" w:color="auto"/>
                                    <w:bottom w:val="none" w:sz="0" w:space="0" w:color="auto"/>
                                    <w:right w:val="none" w:sz="0" w:space="0" w:color="auto"/>
                                  </w:divBdr>
                                  <w:divsChild>
                                    <w:div w:id="517504482">
                                      <w:marLeft w:val="0"/>
                                      <w:marRight w:val="0"/>
                                      <w:marTop w:val="0"/>
                                      <w:marBottom w:val="0"/>
                                      <w:divBdr>
                                        <w:top w:val="none" w:sz="0" w:space="0" w:color="auto"/>
                                        <w:left w:val="none" w:sz="0" w:space="0" w:color="auto"/>
                                        <w:bottom w:val="none" w:sz="0" w:space="0" w:color="auto"/>
                                        <w:right w:val="none" w:sz="0" w:space="0" w:color="auto"/>
                                      </w:divBdr>
                                      <w:divsChild>
                                        <w:div w:id="83415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k.saikia@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solankidas@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TotalTime>
  <Pages>6</Pages>
  <Words>1789</Words>
  <Characters>10199</Characters>
  <Application>Microsoft Office Word</Application>
  <DocSecurity>8</DocSecurity>
  <Lines>84</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11965</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Solanki Das {सोलंकी दास}</cp:lastModifiedBy>
  <cp:revision>234</cp:revision>
  <cp:lastPrinted>2012-11-08T04:29:00Z</cp:lastPrinted>
  <dcterms:created xsi:type="dcterms:W3CDTF">2017-07-31T06:01:00Z</dcterms:created>
  <dcterms:modified xsi:type="dcterms:W3CDTF">2025-06-03T10:33:00Z</dcterms:modified>
</cp:coreProperties>
</file>